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59F" w:rsidRDefault="00B212CA" w:rsidP="00907DFF">
      <w:pPr>
        <w:jc w:val="right"/>
        <w:rPr>
          <w:sz w:val="28"/>
          <w:lang w:eastAsia="zh-CN"/>
        </w:rPr>
      </w:pPr>
      <w:r>
        <w:rPr>
          <w:sz w:val="28"/>
          <w:lang w:eastAsia="zh-CN"/>
        </w:rPr>
        <w:t>Приложение</w:t>
      </w:r>
    </w:p>
    <w:p w:rsidR="00F7459F" w:rsidRDefault="00F7459F" w:rsidP="00907DFF">
      <w:pPr>
        <w:jc w:val="right"/>
        <w:rPr>
          <w:sz w:val="28"/>
          <w:lang w:eastAsia="zh-CN"/>
        </w:rPr>
      </w:pPr>
      <w:r>
        <w:rPr>
          <w:sz w:val="28"/>
          <w:lang w:eastAsia="zh-CN"/>
        </w:rPr>
        <w:t>Утверждено</w:t>
      </w:r>
    </w:p>
    <w:p w:rsidR="00F7459F" w:rsidRDefault="00F7459F" w:rsidP="00907DFF">
      <w:pPr>
        <w:jc w:val="right"/>
        <w:rPr>
          <w:sz w:val="28"/>
          <w:lang w:eastAsia="zh-CN"/>
        </w:rPr>
      </w:pPr>
      <w:r>
        <w:rPr>
          <w:sz w:val="28"/>
          <w:lang w:eastAsia="zh-CN"/>
        </w:rPr>
        <w:t xml:space="preserve">постановлением администрации </w:t>
      </w:r>
    </w:p>
    <w:p w:rsidR="00F7459F" w:rsidRDefault="00F7459F" w:rsidP="00907DFF">
      <w:pPr>
        <w:jc w:val="right"/>
        <w:rPr>
          <w:sz w:val="28"/>
          <w:lang w:eastAsia="zh-CN"/>
        </w:rPr>
      </w:pPr>
      <w:r>
        <w:rPr>
          <w:sz w:val="28"/>
          <w:lang w:eastAsia="zh-CN"/>
        </w:rPr>
        <w:t>Межевского муниципального округа</w:t>
      </w:r>
    </w:p>
    <w:p w:rsidR="00F7459F" w:rsidRDefault="00F7459F" w:rsidP="00907DFF">
      <w:pPr>
        <w:jc w:val="right"/>
        <w:rPr>
          <w:sz w:val="28"/>
          <w:lang w:eastAsia="zh-CN"/>
        </w:rPr>
      </w:pPr>
      <w:r>
        <w:rPr>
          <w:sz w:val="28"/>
          <w:lang w:eastAsia="zh-CN"/>
        </w:rPr>
        <w:t xml:space="preserve">Костромской области </w:t>
      </w:r>
    </w:p>
    <w:p w:rsidR="00F7459F" w:rsidRDefault="00F7459F" w:rsidP="00907DFF">
      <w:pPr>
        <w:jc w:val="right"/>
        <w:rPr>
          <w:sz w:val="28"/>
          <w:lang w:eastAsia="zh-CN"/>
        </w:rPr>
      </w:pPr>
    </w:p>
    <w:p w:rsidR="00F7459F" w:rsidRDefault="00837F86" w:rsidP="00907DFF">
      <w:pPr>
        <w:jc w:val="right"/>
        <w:rPr>
          <w:sz w:val="28"/>
          <w:lang w:eastAsia="zh-CN"/>
        </w:rPr>
      </w:pPr>
      <w:r>
        <w:rPr>
          <w:sz w:val="28"/>
          <w:lang w:eastAsia="zh-CN"/>
        </w:rPr>
        <w:t>от «02» сентября</w:t>
      </w:r>
      <w:r w:rsidR="00F7459F">
        <w:rPr>
          <w:sz w:val="28"/>
          <w:lang w:eastAsia="zh-CN"/>
        </w:rPr>
        <w:t xml:space="preserve">    2022 года </w:t>
      </w:r>
      <w:r>
        <w:rPr>
          <w:sz w:val="28"/>
          <w:lang w:eastAsia="zh-CN"/>
        </w:rPr>
        <w:t>№160</w:t>
      </w:r>
      <w:r w:rsidR="00F7459F">
        <w:rPr>
          <w:sz w:val="28"/>
          <w:lang w:eastAsia="zh-CN"/>
        </w:rPr>
        <w:t xml:space="preserve">               </w:t>
      </w:r>
    </w:p>
    <w:p w:rsidR="00907DFF" w:rsidRDefault="00B212CA" w:rsidP="00907DFF">
      <w:pPr>
        <w:jc w:val="right"/>
        <w:rPr>
          <w:sz w:val="28"/>
          <w:lang w:eastAsia="zh-CN"/>
        </w:rPr>
      </w:pPr>
      <w:r>
        <w:rPr>
          <w:sz w:val="28"/>
          <w:lang w:eastAsia="zh-CN"/>
        </w:rPr>
        <w:t xml:space="preserve"> </w:t>
      </w:r>
    </w:p>
    <w:p w:rsidR="00907DFF" w:rsidRPr="00907DFF" w:rsidRDefault="00907DFF" w:rsidP="00907DFF">
      <w:pPr>
        <w:jc w:val="right"/>
        <w:rPr>
          <w:sz w:val="28"/>
          <w:lang w:eastAsia="zh-CN"/>
        </w:rPr>
      </w:pPr>
    </w:p>
    <w:p w:rsidR="00FC1E29" w:rsidRPr="00427C0E" w:rsidRDefault="00531EE9" w:rsidP="00531EE9">
      <w:pPr>
        <w:jc w:val="center"/>
        <w:rPr>
          <w:b/>
          <w:lang w:eastAsia="zh-CN"/>
        </w:rPr>
      </w:pPr>
      <w:r w:rsidRPr="00427C0E">
        <w:rPr>
          <w:b/>
          <w:lang w:eastAsia="zh-CN"/>
        </w:rPr>
        <w:t xml:space="preserve">ПЛАН МЕРОПРИЯТИЙ </w:t>
      </w:r>
    </w:p>
    <w:p w:rsidR="00531EE9" w:rsidRPr="00F7459F" w:rsidRDefault="00531EE9" w:rsidP="00531EE9">
      <w:pPr>
        <w:jc w:val="center"/>
        <w:rPr>
          <w:b/>
          <w:sz w:val="28"/>
          <w:szCs w:val="28"/>
          <w:lang w:eastAsia="zh-CN"/>
        </w:rPr>
      </w:pPr>
      <w:r w:rsidRPr="00F7459F">
        <w:rPr>
          <w:b/>
          <w:sz w:val="28"/>
          <w:szCs w:val="28"/>
          <w:lang w:eastAsia="zh-CN"/>
        </w:rPr>
        <w:t>(«</w:t>
      </w:r>
      <w:r w:rsidR="00FC1E29" w:rsidRPr="00F7459F">
        <w:rPr>
          <w:b/>
          <w:sz w:val="28"/>
          <w:szCs w:val="28"/>
          <w:lang w:eastAsia="zh-CN"/>
        </w:rPr>
        <w:t>д</w:t>
      </w:r>
      <w:r w:rsidRPr="00F7459F">
        <w:rPr>
          <w:b/>
          <w:sz w:val="28"/>
          <w:szCs w:val="28"/>
          <w:lang w:eastAsia="zh-CN"/>
        </w:rPr>
        <w:t>орожная карта»)</w:t>
      </w:r>
      <w:r w:rsidR="00FC1E29" w:rsidRPr="00F7459F">
        <w:rPr>
          <w:b/>
          <w:sz w:val="28"/>
          <w:szCs w:val="28"/>
          <w:lang w:eastAsia="zh-CN"/>
        </w:rPr>
        <w:t xml:space="preserve"> </w:t>
      </w:r>
      <w:r w:rsidRPr="00F7459F">
        <w:rPr>
          <w:b/>
          <w:sz w:val="28"/>
          <w:szCs w:val="28"/>
          <w:lang w:eastAsia="zh-CN"/>
        </w:rPr>
        <w:t>по соде</w:t>
      </w:r>
      <w:r w:rsidR="00FA7D14" w:rsidRPr="00F7459F">
        <w:rPr>
          <w:b/>
          <w:sz w:val="28"/>
          <w:szCs w:val="28"/>
          <w:lang w:eastAsia="zh-CN"/>
        </w:rPr>
        <w:t xml:space="preserve">йствию развитию конкуренции в Межевском муниципальном округе </w:t>
      </w:r>
      <w:r w:rsidRPr="00F7459F">
        <w:rPr>
          <w:b/>
          <w:sz w:val="28"/>
          <w:szCs w:val="28"/>
          <w:lang w:eastAsia="zh-CN"/>
        </w:rPr>
        <w:t>Костромской области на 2022-2025 годы</w:t>
      </w:r>
    </w:p>
    <w:p w:rsidR="00531EE9" w:rsidRDefault="00531EE9" w:rsidP="00531EE9">
      <w:pPr>
        <w:jc w:val="center"/>
        <w:rPr>
          <w:lang w:eastAsia="zh-CN"/>
        </w:rPr>
      </w:pPr>
    </w:p>
    <w:p w:rsidR="00427C0E" w:rsidRPr="00427C0E" w:rsidRDefault="00427C0E" w:rsidP="00427C0E">
      <w:pPr>
        <w:pStyle w:val="a6"/>
        <w:numPr>
          <w:ilvl w:val="0"/>
          <w:numId w:val="2"/>
        </w:numPr>
        <w:jc w:val="center"/>
        <w:rPr>
          <w:b/>
          <w:lang w:eastAsia="zh-CN"/>
        </w:rPr>
      </w:pPr>
      <w:r w:rsidRPr="00427C0E">
        <w:rPr>
          <w:b/>
          <w:lang w:eastAsia="zh-CN"/>
        </w:rPr>
        <w:t>Рынки для сод</w:t>
      </w:r>
      <w:r w:rsidR="00A00D5C">
        <w:rPr>
          <w:b/>
          <w:lang w:eastAsia="zh-CN"/>
        </w:rPr>
        <w:t xml:space="preserve">ействия развитию конкуренции в Межевском муниципальном округе </w:t>
      </w:r>
      <w:r w:rsidRPr="00427C0E">
        <w:rPr>
          <w:b/>
          <w:lang w:eastAsia="zh-CN"/>
        </w:rPr>
        <w:t xml:space="preserve"> Костромской области</w:t>
      </w:r>
    </w:p>
    <w:p w:rsidR="00427C0E" w:rsidRPr="00427C0E" w:rsidRDefault="00427C0E" w:rsidP="00427C0E">
      <w:pPr>
        <w:pStyle w:val="a6"/>
        <w:ind w:left="1080"/>
        <w:rPr>
          <w:b/>
          <w:lang w:eastAsia="zh-CN"/>
        </w:rPr>
      </w:pPr>
    </w:p>
    <w:p w:rsidR="00531EE9" w:rsidRDefault="00531EE9" w:rsidP="0055212A">
      <w:pPr>
        <w:pStyle w:val="a6"/>
        <w:numPr>
          <w:ilvl w:val="0"/>
          <w:numId w:val="3"/>
        </w:numPr>
        <w:jc w:val="center"/>
        <w:rPr>
          <w:lang w:eastAsia="zh-CN"/>
        </w:rPr>
      </w:pPr>
      <w:r w:rsidRPr="00427C0E">
        <w:rPr>
          <w:lang w:eastAsia="zh-CN"/>
        </w:rPr>
        <w:t xml:space="preserve">Рынок </w:t>
      </w:r>
      <w:r w:rsidR="007E30CD">
        <w:rPr>
          <w:lang w:eastAsia="zh-CN"/>
        </w:rPr>
        <w:t>ритуальных услуг</w:t>
      </w:r>
    </w:p>
    <w:p w:rsidR="00F7459F" w:rsidRDefault="00F7459F" w:rsidP="00F7459F">
      <w:pPr>
        <w:pStyle w:val="a6"/>
        <w:rPr>
          <w:lang w:eastAsia="zh-CN"/>
        </w:rPr>
      </w:pPr>
    </w:p>
    <w:p w:rsidR="0055212A" w:rsidRPr="00427C0E" w:rsidRDefault="0055212A" w:rsidP="0055212A">
      <w:pPr>
        <w:pStyle w:val="a6"/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2"/>
        <w:gridCol w:w="3745"/>
        <w:gridCol w:w="1839"/>
        <w:gridCol w:w="1839"/>
        <w:gridCol w:w="1839"/>
        <w:gridCol w:w="1839"/>
        <w:gridCol w:w="1833"/>
      </w:tblGrid>
      <w:tr w:rsidR="00384AEF" w:rsidRPr="001C51FD" w:rsidTr="00384AEF">
        <w:tc>
          <w:tcPr>
            <w:tcW w:w="626" w:type="pct"/>
            <w:vAlign w:val="center"/>
          </w:tcPr>
          <w:p w:rsidR="00FC1E29" w:rsidRPr="001C51FD" w:rsidRDefault="00FC1E29" w:rsidP="00FC1E29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Ключевой показатель</w:t>
            </w:r>
          </w:p>
        </w:tc>
        <w:tc>
          <w:tcPr>
            <w:tcW w:w="1266" w:type="pct"/>
            <w:vAlign w:val="center"/>
          </w:tcPr>
          <w:p w:rsidR="00FC1E29" w:rsidRPr="001C51FD" w:rsidRDefault="00FC1E29" w:rsidP="00FC1E2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Методика расчета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FC1E29" w:rsidRPr="001C51FD" w:rsidRDefault="00FC1E29" w:rsidP="00FC1E29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Фактическое значение 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021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FC1E29" w:rsidRPr="001C51FD" w:rsidRDefault="00FC1E29" w:rsidP="00FC1E29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022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FC1E29" w:rsidRPr="001C51FD" w:rsidRDefault="00FC1E29" w:rsidP="00FC1E29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023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FC1E29" w:rsidRPr="001C51FD" w:rsidRDefault="00FC1E29" w:rsidP="00FC1E29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024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FC1E29" w:rsidRPr="001C51FD" w:rsidRDefault="00FC1E29" w:rsidP="00FC1E29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025</w:t>
            </w:r>
          </w:p>
        </w:tc>
      </w:tr>
      <w:tr w:rsidR="00384AEF" w:rsidRPr="001C51FD" w:rsidTr="00384AEF">
        <w:tc>
          <w:tcPr>
            <w:tcW w:w="626" w:type="pct"/>
          </w:tcPr>
          <w:p w:rsidR="00FC1E29" w:rsidRPr="00384AEF" w:rsidRDefault="00FC1E29" w:rsidP="00CF44CC">
            <w:pPr>
              <w:jc w:val="center"/>
              <w:rPr>
                <w:lang w:eastAsia="zh-CN"/>
              </w:rPr>
            </w:pPr>
            <w:r w:rsidRPr="00384AEF">
              <w:rPr>
                <w:lang w:eastAsia="zh-CN"/>
              </w:rPr>
              <w:t>доля организа</w:t>
            </w:r>
            <w:r w:rsidR="00FA7D14">
              <w:rPr>
                <w:lang w:eastAsia="zh-CN"/>
              </w:rPr>
              <w:t>ций</w:t>
            </w:r>
            <w:r w:rsidR="00ED0F75">
              <w:rPr>
                <w:lang w:eastAsia="zh-CN"/>
              </w:rPr>
              <w:t xml:space="preserve"> частной формы собственности   </w:t>
            </w:r>
            <w:r w:rsidR="00384AEF">
              <w:rPr>
                <w:lang w:eastAsia="zh-CN"/>
              </w:rPr>
              <w:t xml:space="preserve"> </w:t>
            </w:r>
            <w:r w:rsidR="004F0AC4">
              <w:rPr>
                <w:lang w:eastAsia="zh-CN"/>
              </w:rPr>
              <w:t xml:space="preserve"> в сфере </w:t>
            </w:r>
            <w:r w:rsidR="00ED0F75">
              <w:rPr>
                <w:lang w:eastAsia="zh-CN"/>
              </w:rPr>
              <w:t xml:space="preserve"> ритуальных услуг</w:t>
            </w:r>
            <w:r w:rsidR="004F0AC4">
              <w:rPr>
                <w:lang w:eastAsia="zh-CN"/>
              </w:rPr>
              <w:t>,</w:t>
            </w:r>
            <w:r w:rsidR="00ED0F75">
              <w:rPr>
                <w:lang w:eastAsia="zh-CN"/>
              </w:rPr>
              <w:t xml:space="preserve"> </w:t>
            </w:r>
            <w:r w:rsidR="00384AEF">
              <w:rPr>
                <w:lang w:eastAsia="zh-CN"/>
              </w:rPr>
              <w:t>процентов</w:t>
            </w:r>
          </w:p>
        </w:tc>
        <w:tc>
          <w:tcPr>
            <w:tcW w:w="1266" w:type="pct"/>
          </w:tcPr>
          <w:p w:rsidR="00FC1E29" w:rsidRPr="007E30CD" w:rsidRDefault="00FC1E29" w:rsidP="007E30CD">
            <w:pPr>
              <w:jc w:val="center"/>
              <w:rPr>
                <w:sz w:val="20"/>
                <w:szCs w:val="20"/>
                <w:highlight w:val="yellow"/>
                <w:lang w:eastAsia="zh-CN"/>
              </w:rPr>
            </w:pPr>
          </w:p>
          <w:p w:rsidR="00FC1E29" w:rsidRPr="00FA7D14" w:rsidRDefault="009202AB" w:rsidP="00FC1E29">
            <w:pPr>
              <w:rPr>
                <w:sz w:val="20"/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V</m:t>
                  </m:r>
                </m:e>
                <m:sub>
                  <m:r>
                    <w:rPr>
                      <w:szCs w:val="20"/>
                      <w:lang w:eastAsia="zh-CN"/>
                    </w:rPr>
                    <m:t>ключ</m:t>
                  </m:r>
                  <m:r>
                    <w:rPr>
                      <w:rFonts w:ascii="Cambria Math"/>
                      <w:szCs w:val="20"/>
                      <w:lang w:eastAsia="zh-CN"/>
                    </w:rPr>
                    <m:t>.</m:t>
                  </m:r>
                  <m:r>
                    <w:rPr>
                      <w:szCs w:val="20"/>
                      <w:lang w:eastAsia="zh-CN"/>
                    </w:rPr>
                    <m:t>показатель</m:t>
                  </m:r>
                </m:sub>
              </m:sSub>
              <m:r>
                <w:rPr>
                  <w:rFonts w:ascii="Cambria Math"/>
                  <w:szCs w:val="20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/>
                          <w:szCs w:val="20"/>
                          <w:lang w:eastAsia="zh-CN"/>
                        </w:rPr>
                        <m:t>0</m:t>
                      </m:r>
                    </m:sub>
                  </m:sSub>
                </m:den>
              </m:f>
              <m:r>
                <w:rPr>
                  <w:szCs w:val="20"/>
                  <w:lang w:eastAsia="zh-CN"/>
                </w:rPr>
                <m:t>×</m:t>
              </m:r>
              <m:r>
                <w:rPr>
                  <w:rFonts w:ascii="Cambria Math"/>
                  <w:szCs w:val="20"/>
                  <w:lang w:eastAsia="zh-CN"/>
                </w:rPr>
                <m:t xml:space="preserve">100 </m:t>
              </m:r>
            </m:oMath>
            <w:r w:rsidR="00FC1E29" w:rsidRPr="00FA7D14">
              <w:rPr>
                <w:sz w:val="20"/>
                <w:szCs w:val="20"/>
                <w:lang w:eastAsia="zh-CN"/>
              </w:rPr>
              <w:t>, где</w:t>
            </w:r>
          </w:p>
          <w:p w:rsidR="00384AEF" w:rsidRPr="00FA7D14" w:rsidRDefault="00384AEF" w:rsidP="00FC1E29">
            <w:pPr>
              <w:rPr>
                <w:sz w:val="20"/>
                <w:szCs w:val="20"/>
                <w:lang w:eastAsia="zh-CN"/>
              </w:rPr>
            </w:pPr>
          </w:p>
          <w:p w:rsidR="00FC1E29" w:rsidRPr="00FA7D14" w:rsidRDefault="00FC1E29" w:rsidP="00384AEF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proofErr w:type="spellStart"/>
            <w:r w:rsidRPr="00FA7D14">
              <w:rPr>
                <w:sz w:val="20"/>
                <w:szCs w:val="20"/>
                <w:lang w:val="en-US" w:eastAsia="zh-CN"/>
              </w:rPr>
              <w:t>V</w:t>
            </w:r>
            <w:r w:rsidRPr="00FA7D14">
              <w:rPr>
                <w:sz w:val="20"/>
                <w:szCs w:val="20"/>
                <w:vertAlign w:val="subscript"/>
                <w:lang w:val="en-US" w:eastAsia="zh-CN"/>
              </w:rPr>
              <w:t>n</w:t>
            </w:r>
            <w:proofErr w:type="spellEnd"/>
            <w:r w:rsidRPr="00FA7D14">
              <w:rPr>
                <w:sz w:val="20"/>
                <w:szCs w:val="20"/>
                <w:vertAlign w:val="subscript"/>
                <w:lang w:eastAsia="zh-CN"/>
              </w:rPr>
              <w:t xml:space="preserve"> </w:t>
            </w:r>
            <w:r w:rsidRPr="00FA7D14">
              <w:rPr>
                <w:sz w:val="20"/>
                <w:szCs w:val="20"/>
                <w:lang w:eastAsia="zh-CN"/>
              </w:rPr>
              <w:t xml:space="preserve">- </w:t>
            </w:r>
            <w:r w:rsidR="00384AEF" w:rsidRPr="00FA7D14">
              <w:rPr>
                <w:rFonts w:eastAsiaTheme="minorHAnsi"/>
                <w:sz w:val="20"/>
                <w:szCs w:val="20"/>
              </w:rPr>
              <w:t>количество организаций частной формы собственности</w:t>
            </w:r>
            <w:r w:rsidR="00AA4577" w:rsidRPr="00FA7D14">
              <w:rPr>
                <w:rFonts w:eastAsiaTheme="minorHAnsi"/>
                <w:sz w:val="20"/>
                <w:szCs w:val="20"/>
              </w:rPr>
              <w:t xml:space="preserve"> (</w:t>
            </w:r>
            <w:r w:rsidR="00384AEF" w:rsidRPr="00FA7D14">
              <w:rPr>
                <w:rFonts w:eastAsiaTheme="minorHAnsi"/>
                <w:sz w:val="20"/>
                <w:szCs w:val="20"/>
              </w:rPr>
              <w:t>хозяйствующие субъекты</w:t>
            </w:r>
            <w:r w:rsidR="00F635B8">
              <w:rPr>
                <w:rFonts w:eastAsiaTheme="minorHAnsi"/>
                <w:sz w:val="20"/>
                <w:szCs w:val="20"/>
              </w:rPr>
              <w:t>)</w:t>
            </w:r>
            <w:r w:rsidR="00ED0F75">
              <w:rPr>
                <w:rFonts w:eastAsiaTheme="minorHAnsi"/>
                <w:sz w:val="20"/>
                <w:szCs w:val="20"/>
              </w:rPr>
              <w:t xml:space="preserve">, осуществляющие деятельность на территории </w:t>
            </w:r>
            <w:proofErr w:type="spellStart"/>
            <w:r w:rsidR="00ED0F75">
              <w:rPr>
                <w:rFonts w:eastAsiaTheme="minorHAnsi"/>
                <w:sz w:val="20"/>
                <w:szCs w:val="20"/>
              </w:rPr>
              <w:t>Межевского</w:t>
            </w:r>
            <w:proofErr w:type="spellEnd"/>
            <w:r w:rsidR="00ED0F75">
              <w:rPr>
                <w:rFonts w:eastAsiaTheme="minorHAnsi"/>
                <w:sz w:val="20"/>
                <w:szCs w:val="20"/>
              </w:rPr>
              <w:t xml:space="preserve"> муниципального округа</w:t>
            </w:r>
            <w:r w:rsidR="00384AEF" w:rsidRPr="00FA7D14">
              <w:rPr>
                <w:rFonts w:eastAsiaTheme="minorHAnsi"/>
                <w:sz w:val="20"/>
                <w:szCs w:val="20"/>
              </w:rPr>
              <w:t>, совокупная доля участия в которых Российской Федерации, субъекта Российской Федерации, муниципального образования отсутствует или составляет не более 50%</w:t>
            </w:r>
            <w:r w:rsidR="00AA4577" w:rsidRPr="00FA7D14">
              <w:rPr>
                <w:rFonts w:eastAsiaTheme="minorHAnsi"/>
                <w:sz w:val="20"/>
                <w:szCs w:val="20"/>
              </w:rPr>
              <w:t>)</w:t>
            </w:r>
            <w:r w:rsidR="00384AEF" w:rsidRPr="00FA7D14">
              <w:rPr>
                <w:rFonts w:eastAsiaTheme="minorHAnsi"/>
                <w:sz w:val="20"/>
                <w:szCs w:val="20"/>
              </w:rPr>
              <w:t>.</w:t>
            </w:r>
          </w:p>
          <w:p w:rsidR="0056436C" w:rsidRPr="00926B58" w:rsidRDefault="00FC1E29" w:rsidP="0056436C">
            <w:pPr>
              <w:suppressAutoHyphens w:val="0"/>
              <w:autoSpaceDE w:val="0"/>
              <w:autoSpaceDN w:val="0"/>
              <w:adjustRightInd w:val="0"/>
              <w:rPr>
                <w:b/>
                <w:color w:val="FF0000"/>
                <w:sz w:val="20"/>
                <w:szCs w:val="20"/>
                <w:lang w:eastAsia="zh-CN"/>
              </w:rPr>
            </w:pPr>
            <w:r w:rsidRPr="00FA7D14">
              <w:rPr>
                <w:sz w:val="20"/>
                <w:szCs w:val="20"/>
                <w:lang w:val="en-US" w:eastAsia="zh-CN"/>
              </w:rPr>
              <w:t>V</w:t>
            </w:r>
            <w:r w:rsidRPr="00FA7D14">
              <w:rPr>
                <w:sz w:val="20"/>
                <w:szCs w:val="20"/>
                <w:vertAlign w:val="subscript"/>
                <w:lang w:eastAsia="zh-CN"/>
              </w:rPr>
              <w:t>0</w:t>
            </w:r>
            <w:r w:rsidR="00384AEF" w:rsidRPr="00FA7D14">
              <w:rPr>
                <w:sz w:val="20"/>
                <w:szCs w:val="20"/>
                <w:lang w:eastAsia="zh-CN"/>
              </w:rPr>
              <w:t xml:space="preserve"> - </w:t>
            </w:r>
            <w:r w:rsidR="00384AEF" w:rsidRPr="00FA7D14">
              <w:rPr>
                <w:rFonts w:eastAsiaTheme="minorHAnsi"/>
                <w:sz w:val="20"/>
                <w:szCs w:val="20"/>
              </w:rPr>
              <w:t xml:space="preserve">все организации, осуществляющие </w:t>
            </w:r>
            <w:r w:rsidR="00384AEF" w:rsidRPr="00FA7D14">
              <w:rPr>
                <w:rFonts w:eastAsiaTheme="minorHAnsi"/>
                <w:sz w:val="20"/>
                <w:szCs w:val="20"/>
              </w:rPr>
              <w:lastRenderedPageBreak/>
              <w:t xml:space="preserve">деятельность на данном рынке </w:t>
            </w:r>
          </w:p>
          <w:p w:rsidR="00926B58" w:rsidRPr="00926B58" w:rsidRDefault="00926B58" w:rsidP="00384AEF">
            <w:pPr>
              <w:suppressAutoHyphens w:val="0"/>
              <w:autoSpaceDE w:val="0"/>
              <w:autoSpaceDN w:val="0"/>
              <w:adjustRightInd w:val="0"/>
              <w:rPr>
                <w:b/>
                <w:color w:val="FF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622" w:type="pct"/>
            <w:shd w:val="clear" w:color="auto" w:fill="auto"/>
          </w:tcPr>
          <w:p w:rsidR="00FC1E29" w:rsidRPr="001C51FD" w:rsidRDefault="00FA7D14" w:rsidP="00384AE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100</w:t>
            </w:r>
          </w:p>
        </w:tc>
        <w:tc>
          <w:tcPr>
            <w:tcW w:w="622" w:type="pct"/>
            <w:shd w:val="clear" w:color="auto" w:fill="auto"/>
          </w:tcPr>
          <w:p w:rsidR="00FC1E29" w:rsidRPr="001C51FD" w:rsidRDefault="00FA7D14" w:rsidP="00384AE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22" w:type="pct"/>
            <w:shd w:val="clear" w:color="auto" w:fill="auto"/>
          </w:tcPr>
          <w:p w:rsidR="00FC1E29" w:rsidRPr="001C51FD" w:rsidRDefault="00FA7D14" w:rsidP="00384AE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22" w:type="pct"/>
            <w:shd w:val="clear" w:color="auto" w:fill="auto"/>
          </w:tcPr>
          <w:p w:rsidR="00FC1E29" w:rsidRPr="001C51FD" w:rsidRDefault="00FA7D14" w:rsidP="00384AE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20" w:type="pct"/>
            <w:shd w:val="clear" w:color="auto" w:fill="auto"/>
          </w:tcPr>
          <w:p w:rsidR="00FC1E29" w:rsidRPr="001C51FD" w:rsidRDefault="00FA7D14" w:rsidP="00384AE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</w:tbl>
    <w:p w:rsidR="00531EE9" w:rsidRPr="001C51FD" w:rsidRDefault="00531EE9" w:rsidP="00531EE9">
      <w:pPr>
        <w:tabs>
          <w:tab w:val="left" w:pos="948"/>
        </w:tabs>
        <w:rPr>
          <w:lang w:eastAsia="zh-CN"/>
        </w:rPr>
      </w:pPr>
      <w:r w:rsidRPr="001C51FD">
        <w:rPr>
          <w:lang w:eastAsia="zh-CN"/>
        </w:rPr>
        <w:lastRenderedPageBreak/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96"/>
        <w:gridCol w:w="3696"/>
        <w:gridCol w:w="3697"/>
        <w:gridCol w:w="3697"/>
      </w:tblGrid>
      <w:tr w:rsidR="00531EE9" w:rsidRPr="001C51FD" w:rsidTr="0055212A">
        <w:tc>
          <w:tcPr>
            <w:tcW w:w="1250" w:type="pct"/>
            <w:shd w:val="clear" w:color="auto" w:fill="auto"/>
            <w:vAlign w:val="center"/>
          </w:tcPr>
          <w:p w:rsidR="00531EE9" w:rsidRPr="001C51FD" w:rsidRDefault="00531EE9" w:rsidP="0055212A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Наименование мероприятия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531EE9" w:rsidRPr="001C51FD" w:rsidRDefault="00531EE9" w:rsidP="0055212A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Ожидаемый результат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531EE9" w:rsidRPr="001C51FD" w:rsidRDefault="00531EE9" w:rsidP="0055212A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Срок исполнения 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531EE9" w:rsidRPr="001C51FD" w:rsidRDefault="00531EE9" w:rsidP="0055212A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Ответственный исполнитель</w:t>
            </w:r>
          </w:p>
        </w:tc>
      </w:tr>
      <w:tr w:rsidR="00427C0E" w:rsidRPr="001C51FD" w:rsidTr="00D1199F">
        <w:tc>
          <w:tcPr>
            <w:tcW w:w="1250" w:type="pct"/>
            <w:shd w:val="clear" w:color="auto" w:fill="auto"/>
          </w:tcPr>
          <w:p w:rsidR="00427C0E" w:rsidRPr="001C51FD" w:rsidRDefault="00427C0E" w:rsidP="00D1199F">
            <w:pPr>
              <w:suppressAutoHyphens w:val="0"/>
              <w:contextualSpacing/>
              <w:rPr>
                <w:lang w:eastAsia="ru-RU"/>
              </w:rPr>
            </w:pPr>
            <w:r>
              <w:rPr>
                <w:lang w:eastAsia="ru-RU"/>
              </w:rPr>
              <w:t>1.</w:t>
            </w:r>
            <w:r w:rsidR="007E30CD">
              <w:rPr>
                <w:lang w:eastAsia="ru-RU"/>
              </w:rPr>
              <w:t xml:space="preserve"> </w:t>
            </w:r>
            <w:r w:rsidR="00086EE7">
              <w:rPr>
                <w:lang w:eastAsia="ru-RU"/>
              </w:rPr>
              <w:t>Организация инвентаризации кладбищ и мест захоронений на них</w:t>
            </w:r>
          </w:p>
        </w:tc>
        <w:tc>
          <w:tcPr>
            <w:tcW w:w="1250" w:type="pct"/>
            <w:shd w:val="clear" w:color="auto" w:fill="auto"/>
          </w:tcPr>
          <w:p w:rsidR="00427C0E" w:rsidRDefault="003532FE" w:rsidP="00D1199F">
            <w:pPr>
              <w:spacing w:before="120" w:after="120"/>
              <w:contextualSpacing/>
            </w:pPr>
            <w:r>
              <w:t>Учет количества кладбищ и мест захоронений</w:t>
            </w:r>
          </w:p>
        </w:tc>
        <w:tc>
          <w:tcPr>
            <w:tcW w:w="1250" w:type="pct"/>
            <w:shd w:val="clear" w:color="auto" w:fill="auto"/>
          </w:tcPr>
          <w:p w:rsidR="00427C0E" w:rsidRDefault="00086EE7" w:rsidP="0055212A">
            <w:pPr>
              <w:spacing w:before="120" w:after="120"/>
              <w:contextualSpacing/>
              <w:jc w:val="center"/>
            </w:pPr>
            <w:r>
              <w:t>до 31 декабря 2025 года</w:t>
            </w:r>
          </w:p>
        </w:tc>
        <w:tc>
          <w:tcPr>
            <w:tcW w:w="1250" w:type="pct"/>
            <w:shd w:val="clear" w:color="auto" w:fill="auto"/>
          </w:tcPr>
          <w:p w:rsidR="00AD7036" w:rsidRDefault="00AD7036" w:rsidP="0055212A">
            <w:pPr>
              <w:spacing w:before="120" w:after="120"/>
              <w:contextualSpacing/>
              <w:jc w:val="center"/>
              <w:rPr>
                <w:i/>
              </w:rPr>
            </w:pPr>
            <w:r>
              <w:rPr>
                <w:i/>
              </w:rPr>
              <w:t xml:space="preserve"> Отдел по развитию сельских территорий Межевского муниципального округа  </w:t>
            </w:r>
          </w:p>
          <w:p w:rsidR="00427C0E" w:rsidRPr="005C11D6" w:rsidRDefault="005C11D6" w:rsidP="0055212A">
            <w:pPr>
              <w:spacing w:before="120" w:after="120"/>
              <w:contextualSpacing/>
              <w:jc w:val="center"/>
              <w:rPr>
                <w:i/>
              </w:rPr>
            </w:pPr>
            <w:r w:rsidRPr="005C11D6">
              <w:rPr>
                <w:i/>
              </w:rPr>
              <w:t>При координации Департамента строительства, ЖКХ и ТЭК Костромской области</w:t>
            </w:r>
          </w:p>
        </w:tc>
      </w:tr>
      <w:tr w:rsidR="00427C0E" w:rsidRPr="001C51FD" w:rsidTr="00D1199F">
        <w:tc>
          <w:tcPr>
            <w:tcW w:w="1250" w:type="pct"/>
            <w:shd w:val="clear" w:color="auto" w:fill="auto"/>
          </w:tcPr>
          <w:p w:rsidR="00427C0E" w:rsidRPr="001C51FD" w:rsidRDefault="00086EE7" w:rsidP="00D1199F">
            <w:pPr>
              <w:suppressAutoHyphens w:val="0"/>
              <w:contextualSpacing/>
              <w:rPr>
                <w:lang w:eastAsia="ru-RU"/>
              </w:rPr>
            </w:pPr>
            <w:r>
              <w:rPr>
                <w:lang w:eastAsia="ru-RU"/>
              </w:rPr>
              <w:t>2.Создание и ведение реестров кладбищ и мест захоронения на них</w:t>
            </w:r>
            <w:r w:rsidR="003532FE">
              <w:rPr>
                <w:lang w:eastAsia="ru-RU"/>
              </w:rPr>
              <w:t>, а также их размещение на официальном сайте администрации муниципального о</w:t>
            </w:r>
            <w:r w:rsidR="00FA7D14">
              <w:rPr>
                <w:lang w:eastAsia="ru-RU"/>
              </w:rPr>
              <w:t>круга</w:t>
            </w:r>
          </w:p>
        </w:tc>
        <w:tc>
          <w:tcPr>
            <w:tcW w:w="1250" w:type="pct"/>
            <w:shd w:val="clear" w:color="auto" w:fill="auto"/>
          </w:tcPr>
          <w:p w:rsidR="003307FE" w:rsidRDefault="003307FE" w:rsidP="00D1199F">
            <w:pPr>
              <w:pStyle w:val="a6"/>
              <w:widowControl w:val="0"/>
              <w:ind w:left="0"/>
              <w:rPr>
                <w:lang w:eastAsia="ru-RU"/>
              </w:rPr>
            </w:pPr>
            <w:r>
              <w:rPr>
                <w:lang w:eastAsia="ru-RU"/>
              </w:rPr>
              <w:t>Формирование реестров кладбищ и мест захоронений на них;</w:t>
            </w:r>
          </w:p>
          <w:p w:rsidR="003307FE" w:rsidRPr="00672F1B" w:rsidRDefault="003307FE" w:rsidP="00D1199F">
            <w:pPr>
              <w:pStyle w:val="a6"/>
              <w:widowControl w:val="0"/>
              <w:ind w:left="0"/>
            </w:pPr>
            <w:r w:rsidRPr="00672F1B">
              <w:rPr>
                <w:lang w:eastAsia="ru-RU"/>
              </w:rPr>
              <w:t xml:space="preserve">размещение </w:t>
            </w:r>
            <w:r>
              <w:t>на официальном сайте админист</w:t>
            </w:r>
            <w:r w:rsidR="00FA7D14">
              <w:t xml:space="preserve">рации муниципального округа </w:t>
            </w:r>
            <w:r w:rsidRPr="00672F1B">
              <w:t xml:space="preserve"> реестров, в которые включены сведения о существующих кладбищах и местах захоронений на них:</w:t>
            </w:r>
          </w:p>
          <w:p w:rsidR="003307FE" w:rsidRPr="00672F1B" w:rsidRDefault="003307FE" w:rsidP="00D1199F">
            <w:pPr>
              <w:pStyle w:val="a6"/>
              <w:widowControl w:val="0"/>
              <w:ind w:left="0"/>
            </w:pPr>
            <w:r w:rsidRPr="00672F1B">
              <w:t>в отношении 20% общего количества существующих кладбищ – до 31 декабря 2023 года;</w:t>
            </w:r>
          </w:p>
          <w:p w:rsidR="003307FE" w:rsidRPr="00672F1B" w:rsidRDefault="003307FE" w:rsidP="00D1199F">
            <w:pPr>
              <w:pStyle w:val="a6"/>
              <w:widowControl w:val="0"/>
              <w:ind w:left="0"/>
            </w:pPr>
            <w:r w:rsidRPr="00672F1B">
              <w:t>в отношении 50% общего количества существующих кладбищ – до 31 декабря 2024 года;</w:t>
            </w:r>
          </w:p>
          <w:p w:rsidR="00427C0E" w:rsidRDefault="003307FE" w:rsidP="00D1199F">
            <w:pPr>
              <w:contextualSpacing/>
            </w:pPr>
            <w:r w:rsidRPr="00672F1B">
              <w:t>в отношении всех существующих кладбищ – до 31 декабря 2025 года</w:t>
            </w:r>
          </w:p>
        </w:tc>
        <w:tc>
          <w:tcPr>
            <w:tcW w:w="1250" w:type="pct"/>
            <w:shd w:val="clear" w:color="auto" w:fill="auto"/>
          </w:tcPr>
          <w:p w:rsidR="00427C0E" w:rsidRDefault="00086EE7" w:rsidP="0055212A">
            <w:pPr>
              <w:spacing w:before="120" w:after="120"/>
              <w:contextualSpacing/>
              <w:jc w:val="center"/>
            </w:pPr>
            <w:r>
              <w:t>до 31 декабря 2025 года</w:t>
            </w:r>
          </w:p>
        </w:tc>
        <w:tc>
          <w:tcPr>
            <w:tcW w:w="1250" w:type="pct"/>
            <w:shd w:val="clear" w:color="auto" w:fill="auto"/>
          </w:tcPr>
          <w:p w:rsidR="00AD7036" w:rsidRDefault="00AD7036" w:rsidP="0055212A">
            <w:pPr>
              <w:spacing w:before="120" w:after="120"/>
              <w:contextualSpacing/>
              <w:jc w:val="center"/>
              <w:rPr>
                <w:i/>
              </w:rPr>
            </w:pPr>
            <w:r>
              <w:rPr>
                <w:i/>
              </w:rPr>
              <w:t xml:space="preserve"> Отдел по развитию сельских территорий Межевского муниципального округа </w:t>
            </w:r>
          </w:p>
          <w:p w:rsidR="00427C0E" w:rsidRDefault="005C11D6" w:rsidP="0055212A">
            <w:pPr>
              <w:spacing w:before="120" w:after="120"/>
              <w:contextualSpacing/>
              <w:jc w:val="center"/>
            </w:pPr>
            <w:r w:rsidRPr="005C11D6">
              <w:rPr>
                <w:i/>
              </w:rPr>
              <w:t>При координации Департамента строительства, ЖКХ и ТЭК Костромской области</w:t>
            </w:r>
          </w:p>
        </w:tc>
      </w:tr>
      <w:tr w:rsidR="007E30CD" w:rsidRPr="001C51FD" w:rsidTr="00D1199F">
        <w:tc>
          <w:tcPr>
            <w:tcW w:w="1250" w:type="pct"/>
            <w:shd w:val="clear" w:color="auto" w:fill="auto"/>
            <w:vAlign w:val="center"/>
          </w:tcPr>
          <w:p w:rsidR="007E30CD" w:rsidRDefault="003307FE" w:rsidP="003307FE">
            <w:pPr>
              <w:suppressAutoHyphens w:val="0"/>
              <w:spacing w:before="120" w:after="120"/>
              <w:contextualSpacing/>
              <w:rPr>
                <w:lang w:eastAsia="ru-RU"/>
              </w:rPr>
            </w:pPr>
            <w:r>
              <w:t xml:space="preserve">3. </w:t>
            </w:r>
            <w:r w:rsidRPr="000265BA">
              <w:t xml:space="preserve">Создание и размещение на </w:t>
            </w:r>
            <w:r>
              <w:rPr>
                <w:lang w:eastAsia="ru-RU"/>
              </w:rPr>
              <w:t>официальном сайте админист</w:t>
            </w:r>
            <w:r w:rsidR="00FA7D14">
              <w:rPr>
                <w:lang w:eastAsia="ru-RU"/>
              </w:rPr>
              <w:t xml:space="preserve">рации муниципального округа </w:t>
            </w:r>
            <w:r>
              <w:t xml:space="preserve"> реестра</w:t>
            </w:r>
            <w:r w:rsidRPr="000265BA">
              <w:t xml:space="preserve"> хозяйствующих субъектов, имеющих право на оказание услуг по организации </w:t>
            </w:r>
            <w:r w:rsidRPr="000265BA">
              <w:lastRenderedPageBreak/>
              <w:t>похорон</w:t>
            </w:r>
          </w:p>
        </w:tc>
        <w:tc>
          <w:tcPr>
            <w:tcW w:w="1250" w:type="pct"/>
            <w:shd w:val="clear" w:color="auto" w:fill="auto"/>
          </w:tcPr>
          <w:p w:rsidR="007E30CD" w:rsidRDefault="003307FE" w:rsidP="00D1199F">
            <w:pPr>
              <w:spacing w:before="120" w:after="120"/>
              <w:contextualSpacing/>
            </w:pPr>
            <w:r>
              <w:rPr>
                <w:lang w:eastAsia="ru-RU"/>
              </w:rPr>
              <w:lastRenderedPageBreak/>
              <w:t>Учет</w:t>
            </w:r>
            <w:r w:rsidRPr="000265BA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количества </w:t>
            </w:r>
            <w:r w:rsidRPr="000265BA">
              <w:rPr>
                <w:lang w:eastAsia="ru-RU"/>
              </w:rPr>
              <w:t>организаций, оказывающих ритуальные услуги</w:t>
            </w:r>
          </w:p>
        </w:tc>
        <w:tc>
          <w:tcPr>
            <w:tcW w:w="1250" w:type="pct"/>
            <w:shd w:val="clear" w:color="auto" w:fill="auto"/>
          </w:tcPr>
          <w:p w:rsidR="007E30CD" w:rsidRDefault="003307FE" w:rsidP="0055212A">
            <w:pPr>
              <w:spacing w:before="120" w:after="120"/>
              <w:contextualSpacing/>
              <w:jc w:val="center"/>
            </w:pPr>
            <w:r>
              <w:t>д</w:t>
            </w:r>
            <w:r w:rsidRPr="000265BA">
              <w:t>о 1 сентября 202</w:t>
            </w:r>
            <w:r>
              <w:t>3</w:t>
            </w:r>
            <w:r w:rsidRPr="000265BA">
              <w:t xml:space="preserve"> года</w:t>
            </w:r>
          </w:p>
        </w:tc>
        <w:tc>
          <w:tcPr>
            <w:tcW w:w="1250" w:type="pct"/>
            <w:shd w:val="clear" w:color="auto" w:fill="auto"/>
          </w:tcPr>
          <w:p w:rsidR="00203320" w:rsidRDefault="00203320" w:rsidP="00203320">
            <w:pPr>
              <w:spacing w:before="120" w:after="120"/>
              <w:contextualSpacing/>
              <w:jc w:val="center"/>
              <w:rPr>
                <w:i/>
              </w:rPr>
            </w:pPr>
            <w:r>
              <w:rPr>
                <w:i/>
              </w:rPr>
              <w:t xml:space="preserve">Отдел по развитию сельских территорий Межевского муниципального округа  </w:t>
            </w:r>
          </w:p>
          <w:p w:rsidR="007E30CD" w:rsidRDefault="005C11D6" w:rsidP="0055212A">
            <w:pPr>
              <w:spacing w:before="120" w:after="120"/>
              <w:contextualSpacing/>
              <w:jc w:val="center"/>
            </w:pPr>
            <w:r w:rsidRPr="005C11D6">
              <w:rPr>
                <w:i/>
              </w:rPr>
              <w:t>При координации Департамента строительства, ЖКХ и ТЭК Костромской области</w:t>
            </w:r>
          </w:p>
        </w:tc>
      </w:tr>
      <w:tr w:rsidR="00E01CB3" w:rsidRPr="001C51FD" w:rsidTr="00D1199F">
        <w:tc>
          <w:tcPr>
            <w:tcW w:w="1250" w:type="pct"/>
            <w:shd w:val="clear" w:color="auto" w:fill="auto"/>
          </w:tcPr>
          <w:p w:rsidR="00E01CB3" w:rsidRDefault="00E01CB3" w:rsidP="00E01CB3">
            <w:pPr>
              <w:suppressAutoHyphens w:val="0"/>
              <w:spacing w:before="120" w:after="120"/>
              <w:contextualSpacing/>
            </w:pPr>
            <w:r>
              <w:lastRenderedPageBreak/>
              <w:t>4. Обеспечение оказания ритуальных услуг по принципу «одного окна»</w:t>
            </w:r>
          </w:p>
        </w:tc>
        <w:tc>
          <w:tcPr>
            <w:tcW w:w="1250" w:type="pct"/>
            <w:shd w:val="clear" w:color="auto" w:fill="auto"/>
          </w:tcPr>
          <w:p w:rsidR="00E01CB3" w:rsidRDefault="00E01CB3" w:rsidP="00D1199F">
            <w:pPr>
              <w:spacing w:before="120" w:after="120"/>
              <w:contextualSpacing/>
              <w:rPr>
                <w:lang w:eastAsia="ru-RU"/>
              </w:rPr>
            </w:pPr>
            <w:r w:rsidRPr="000265BA">
              <w:rPr>
                <w:lang w:eastAsia="ru-RU"/>
              </w:rPr>
              <w:t>Получение комплексной услуги посредством «</w:t>
            </w:r>
            <w:r w:rsidR="00D1199F">
              <w:rPr>
                <w:lang w:eastAsia="ru-RU"/>
              </w:rPr>
              <w:t>одного</w:t>
            </w:r>
            <w:r w:rsidRPr="000265BA">
              <w:rPr>
                <w:lang w:eastAsia="ru-RU"/>
              </w:rPr>
              <w:t xml:space="preserve"> окна» </w:t>
            </w:r>
            <w:r w:rsidR="00D1199F">
              <w:rPr>
                <w:lang w:eastAsia="ru-RU"/>
              </w:rPr>
              <w:t xml:space="preserve">в </w:t>
            </w:r>
            <w:r w:rsidR="000F504A">
              <w:rPr>
                <w:lang w:eastAsia="ru-RU"/>
              </w:rPr>
              <w:t xml:space="preserve">Межевском </w:t>
            </w:r>
            <w:r w:rsidR="00FA7D14">
              <w:rPr>
                <w:lang w:eastAsia="ru-RU"/>
              </w:rPr>
              <w:t>муниципальном округе</w:t>
            </w:r>
            <w:r>
              <w:rPr>
                <w:lang w:eastAsia="ru-RU"/>
              </w:rPr>
              <w:t xml:space="preserve"> Костромской области</w:t>
            </w:r>
          </w:p>
        </w:tc>
        <w:tc>
          <w:tcPr>
            <w:tcW w:w="1250" w:type="pct"/>
            <w:shd w:val="clear" w:color="auto" w:fill="auto"/>
          </w:tcPr>
          <w:p w:rsidR="00E01CB3" w:rsidRDefault="00E01CB3" w:rsidP="00E01CB3">
            <w:pPr>
              <w:spacing w:before="120" w:after="120"/>
              <w:contextualSpacing/>
              <w:jc w:val="center"/>
            </w:pPr>
            <w:r>
              <w:t>д</w:t>
            </w:r>
            <w:r w:rsidRPr="000265BA">
              <w:t>о 1 сентября 202</w:t>
            </w:r>
            <w:r>
              <w:t>3</w:t>
            </w:r>
            <w:r w:rsidRPr="000265BA">
              <w:t xml:space="preserve"> года</w:t>
            </w:r>
          </w:p>
        </w:tc>
        <w:tc>
          <w:tcPr>
            <w:tcW w:w="1250" w:type="pct"/>
            <w:shd w:val="clear" w:color="auto" w:fill="auto"/>
          </w:tcPr>
          <w:p w:rsidR="00203320" w:rsidRDefault="00203320" w:rsidP="00203320">
            <w:pPr>
              <w:spacing w:before="120" w:after="120"/>
              <w:contextualSpacing/>
              <w:jc w:val="center"/>
              <w:rPr>
                <w:i/>
              </w:rPr>
            </w:pPr>
            <w:r>
              <w:rPr>
                <w:i/>
              </w:rPr>
              <w:t xml:space="preserve">Отдел по развитию сельских территорий Межевского муниципального округа  </w:t>
            </w:r>
          </w:p>
          <w:p w:rsidR="00E01CB3" w:rsidRDefault="005C11D6" w:rsidP="0055212A">
            <w:pPr>
              <w:spacing w:before="120" w:after="120"/>
              <w:contextualSpacing/>
              <w:jc w:val="center"/>
            </w:pPr>
            <w:r w:rsidRPr="005C11D6">
              <w:rPr>
                <w:i/>
              </w:rPr>
              <w:t>При координации Департамента строительства, ЖКХ и ТЭК Костромской области</w:t>
            </w:r>
          </w:p>
        </w:tc>
      </w:tr>
      <w:tr w:rsidR="00E01CB3" w:rsidRPr="001C51FD" w:rsidTr="00E01CB3">
        <w:tc>
          <w:tcPr>
            <w:tcW w:w="1250" w:type="pct"/>
            <w:shd w:val="clear" w:color="auto" w:fill="auto"/>
          </w:tcPr>
          <w:p w:rsidR="00E01CB3" w:rsidRDefault="00E01CB3" w:rsidP="00E01CB3">
            <w:pPr>
              <w:suppressAutoHyphens w:val="0"/>
              <w:spacing w:before="120" w:after="120"/>
              <w:contextualSpacing/>
            </w:pPr>
            <w:r>
              <w:t>5</w:t>
            </w:r>
            <w:r w:rsidR="00081413">
              <w:t>.проведение мониторинга организаций, оказывающих услуги на рынке ритуальных услуг на территории округа</w:t>
            </w:r>
          </w:p>
        </w:tc>
        <w:tc>
          <w:tcPr>
            <w:tcW w:w="1250" w:type="pct"/>
            <w:shd w:val="clear" w:color="auto" w:fill="auto"/>
          </w:tcPr>
          <w:p w:rsidR="00E01CB3" w:rsidRPr="000265BA" w:rsidRDefault="00081413" w:rsidP="00E01CB3">
            <w:pPr>
              <w:spacing w:before="120" w:after="120"/>
              <w:contextualSpacing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Оценка развития конкуренции на рынке ритуальных услуг</w:t>
            </w:r>
          </w:p>
        </w:tc>
        <w:tc>
          <w:tcPr>
            <w:tcW w:w="1250" w:type="pct"/>
            <w:shd w:val="clear" w:color="auto" w:fill="auto"/>
          </w:tcPr>
          <w:p w:rsidR="00081413" w:rsidRDefault="00081413" w:rsidP="00E01CB3">
            <w:pPr>
              <w:spacing w:before="120" w:after="120"/>
              <w:contextualSpacing/>
              <w:jc w:val="center"/>
            </w:pPr>
            <w:r>
              <w:t>2022-2025г.г.</w:t>
            </w:r>
          </w:p>
          <w:p w:rsidR="00E01CB3" w:rsidRDefault="00081413" w:rsidP="00E01CB3">
            <w:pPr>
              <w:spacing w:before="120" w:after="120"/>
              <w:contextualSpacing/>
              <w:jc w:val="center"/>
            </w:pPr>
            <w:r>
              <w:t>ежегодно</w:t>
            </w:r>
          </w:p>
        </w:tc>
        <w:tc>
          <w:tcPr>
            <w:tcW w:w="1250" w:type="pct"/>
            <w:shd w:val="clear" w:color="auto" w:fill="auto"/>
          </w:tcPr>
          <w:p w:rsidR="00E01CB3" w:rsidRDefault="00081413" w:rsidP="0055212A">
            <w:pPr>
              <w:spacing w:before="120" w:after="120"/>
              <w:contextualSpacing/>
              <w:jc w:val="center"/>
            </w:pPr>
            <w:r>
              <w:t>Отдел  экономики, ЖКХ, имущественных и земельных отношений  администрации Межевского муниципального округа</w:t>
            </w:r>
          </w:p>
        </w:tc>
      </w:tr>
    </w:tbl>
    <w:p w:rsidR="0055212A" w:rsidRDefault="0055212A" w:rsidP="0055212A">
      <w:pPr>
        <w:pStyle w:val="a6"/>
        <w:ind w:left="1080"/>
        <w:rPr>
          <w:b/>
        </w:rPr>
      </w:pPr>
    </w:p>
    <w:p w:rsidR="00E01CB3" w:rsidRDefault="00E01CB3" w:rsidP="0055212A">
      <w:pPr>
        <w:pStyle w:val="a6"/>
        <w:ind w:left="1080"/>
        <w:rPr>
          <w:b/>
        </w:rPr>
      </w:pPr>
    </w:p>
    <w:p w:rsidR="00E01CB3" w:rsidRDefault="00E01CB3" w:rsidP="00E01CB3">
      <w:pPr>
        <w:pStyle w:val="a6"/>
        <w:numPr>
          <w:ilvl w:val="0"/>
          <w:numId w:val="3"/>
        </w:numPr>
        <w:jc w:val="center"/>
        <w:rPr>
          <w:lang w:eastAsia="zh-CN"/>
        </w:rPr>
      </w:pPr>
      <w:r w:rsidRPr="00427C0E">
        <w:rPr>
          <w:lang w:eastAsia="zh-CN"/>
        </w:rPr>
        <w:t xml:space="preserve">Рынок </w:t>
      </w:r>
      <w:r>
        <w:rPr>
          <w:lang w:eastAsia="zh-CN"/>
        </w:rPr>
        <w:t>нестационарной и мобильной торговли</w:t>
      </w:r>
    </w:p>
    <w:p w:rsidR="00F7459F" w:rsidRDefault="00F7459F" w:rsidP="00F7459F">
      <w:pPr>
        <w:pStyle w:val="a6"/>
        <w:rPr>
          <w:lang w:eastAsia="zh-CN"/>
        </w:rPr>
      </w:pPr>
    </w:p>
    <w:p w:rsidR="00E01CB3" w:rsidRPr="00427C0E" w:rsidRDefault="00E01CB3" w:rsidP="00E01CB3">
      <w:pPr>
        <w:pStyle w:val="a6"/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8"/>
        <w:gridCol w:w="3739"/>
        <w:gridCol w:w="1835"/>
        <w:gridCol w:w="1835"/>
        <w:gridCol w:w="1835"/>
        <w:gridCol w:w="1835"/>
        <w:gridCol w:w="1829"/>
      </w:tblGrid>
      <w:tr w:rsidR="00E01CB3" w:rsidRPr="001C51FD" w:rsidTr="00E01CB3">
        <w:tc>
          <w:tcPr>
            <w:tcW w:w="626" w:type="pct"/>
            <w:vAlign w:val="center"/>
          </w:tcPr>
          <w:p w:rsidR="00E01CB3" w:rsidRPr="001C51FD" w:rsidRDefault="00E01CB3" w:rsidP="00E01CB3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Ключевой показатель</w:t>
            </w:r>
          </w:p>
        </w:tc>
        <w:tc>
          <w:tcPr>
            <w:tcW w:w="1266" w:type="pct"/>
            <w:vAlign w:val="center"/>
          </w:tcPr>
          <w:p w:rsidR="00E01CB3" w:rsidRPr="001C51FD" w:rsidRDefault="00E01CB3" w:rsidP="00E01CB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Методика расчета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E01CB3" w:rsidRPr="001C51FD" w:rsidRDefault="00E01CB3" w:rsidP="00E01CB3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Фактическое значение 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021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E01CB3" w:rsidRPr="001C51FD" w:rsidRDefault="00E01CB3" w:rsidP="00E01CB3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022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E01CB3" w:rsidRPr="001C51FD" w:rsidRDefault="00E01CB3" w:rsidP="00E01CB3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023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E01CB3" w:rsidRPr="001C51FD" w:rsidRDefault="00E01CB3" w:rsidP="00E01CB3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024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E01CB3" w:rsidRPr="001C51FD" w:rsidRDefault="00E01CB3" w:rsidP="00E01CB3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025</w:t>
            </w:r>
          </w:p>
        </w:tc>
      </w:tr>
      <w:tr w:rsidR="00E01CB3" w:rsidRPr="001C51FD" w:rsidTr="00E01CB3">
        <w:tc>
          <w:tcPr>
            <w:tcW w:w="626" w:type="pct"/>
          </w:tcPr>
          <w:p w:rsidR="00E01CB3" w:rsidRPr="00384AEF" w:rsidRDefault="00E01CB3" w:rsidP="00E01CB3">
            <w:pPr>
              <w:jc w:val="center"/>
              <w:rPr>
                <w:lang w:eastAsia="zh-CN"/>
              </w:rPr>
            </w:pPr>
            <w:r w:rsidRPr="00384AEF">
              <w:rPr>
                <w:lang w:eastAsia="zh-CN"/>
              </w:rPr>
              <w:t>доля организа</w:t>
            </w:r>
            <w:r w:rsidR="004F0AC4">
              <w:rPr>
                <w:lang w:eastAsia="zh-CN"/>
              </w:rPr>
              <w:t>ций частной формы собственности в сфере нестационарной и мобильной торговли</w:t>
            </w:r>
            <w:r>
              <w:rPr>
                <w:lang w:eastAsia="zh-CN"/>
              </w:rPr>
              <w:t>, процентов</w:t>
            </w:r>
          </w:p>
        </w:tc>
        <w:tc>
          <w:tcPr>
            <w:tcW w:w="1266" w:type="pct"/>
          </w:tcPr>
          <w:p w:rsidR="00E01CB3" w:rsidRPr="00FA7D14" w:rsidRDefault="00E01CB3" w:rsidP="00E01CB3">
            <w:pPr>
              <w:jc w:val="center"/>
              <w:rPr>
                <w:sz w:val="20"/>
                <w:szCs w:val="20"/>
                <w:lang w:eastAsia="zh-CN"/>
              </w:rPr>
            </w:pPr>
          </w:p>
          <w:p w:rsidR="00E01CB3" w:rsidRPr="00FA7D14" w:rsidRDefault="009202AB" w:rsidP="00E01CB3">
            <w:pPr>
              <w:rPr>
                <w:sz w:val="20"/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V</m:t>
                  </m:r>
                </m:e>
                <m:sub>
                  <m:r>
                    <w:rPr>
                      <w:szCs w:val="20"/>
                      <w:lang w:eastAsia="zh-CN"/>
                    </w:rPr>
                    <m:t>ключ</m:t>
                  </m:r>
                  <m:r>
                    <w:rPr>
                      <w:rFonts w:ascii="Cambria Math"/>
                      <w:szCs w:val="20"/>
                      <w:lang w:eastAsia="zh-CN"/>
                    </w:rPr>
                    <m:t>.</m:t>
                  </m:r>
                  <m:r>
                    <w:rPr>
                      <w:szCs w:val="20"/>
                      <w:lang w:eastAsia="zh-CN"/>
                    </w:rPr>
                    <m:t>показатель</m:t>
                  </m:r>
                </m:sub>
              </m:sSub>
              <m:r>
                <w:rPr>
                  <w:rFonts w:ascii="Cambria Math"/>
                  <w:szCs w:val="20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/>
                          <w:szCs w:val="20"/>
                          <w:lang w:eastAsia="zh-CN"/>
                        </w:rPr>
                        <m:t>0</m:t>
                      </m:r>
                    </m:sub>
                  </m:sSub>
                </m:den>
              </m:f>
              <m:r>
                <w:rPr>
                  <w:szCs w:val="20"/>
                  <w:lang w:eastAsia="zh-CN"/>
                </w:rPr>
                <m:t>×</m:t>
              </m:r>
              <m:r>
                <w:rPr>
                  <w:rFonts w:ascii="Cambria Math"/>
                  <w:szCs w:val="20"/>
                  <w:lang w:eastAsia="zh-CN"/>
                </w:rPr>
                <m:t xml:space="preserve">100 </m:t>
              </m:r>
            </m:oMath>
            <w:r w:rsidR="00E01CB3" w:rsidRPr="00FA7D14">
              <w:rPr>
                <w:sz w:val="20"/>
                <w:szCs w:val="20"/>
                <w:lang w:eastAsia="zh-CN"/>
              </w:rPr>
              <w:t>, где</w:t>
            </w:r>
          </w:p>
          <w:p w:rsidR="00E01CB3" w:rsidRPr="00FA7D14" w:rsidRDefault="00E01CB3" w:rsidP="00E01CB3">
            <w:pPr>
              <w:rPr>
                <w:sz w:val="20"/>
                <w:szCs w:val="20"/>
                <w:lang w:eastAsia="zh-CN"/>
              </w:rPr>
            </w:pPr>
          </w:p>
          <w:p w:rsidR="004F0AC4" w:rsidRPr="00FA7D14" w:rsidRDefault="004F0AC4" w:rsidP="004F0AC4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proofErr w:type="spellStart"/>
            <w:r w:rsidRPr="00FA7D14">
              <w:rPr>
                <w:sz w:val="20"/>
                <w:szCs w:val="20"/>
                <w:lang w:val="en-US" w:eastAsia="zh-CN"/>
              </w:rPr>
              <w:t>V</w:t>
            </w:r>
            <w:r w:rsidRPr="00FA7D14">
              <w:rPr>
                <w:sz w:val="20"/>
                <w:szCs w:val="20"/>
                <w:vertAlign w:val="subscript"/>
                <w:lang w:val="en-US" w:eastAsia="zh-CN"/>
              </w:rPr>
              <w:t>n</w:t>
            </w:r>
            <w:proofErr w:type="spellEnd"/>
            <w:r w:rsidRPr="00FA7D14">
              <w:rPr>
                <w:sz w:val="20"/>
                <w:szCs w:val="20"/>
                <w:vertAlign w:val="subscript"/>
                <w:lang w:eastAsia="zh-CN"/>
              </w:rPr>
              <w:t xml:space="preserve"> </w:t>
            </w:r>
            <w:r w:rsidRPr="00FA7D14">
              <w:rPr>
                <w:sz w:val="20"/>
                <w:szCs w:val="20"/>
                <w:lang w:eastAsia="zh-CN"/>
              </w:rPr>
              <w:t xml:space="preserve">- </w:t>
            </w:r>
            <w:r w:rsidRPr="00FA7D14">
              <w:rPr>
                <w:rFonts w:eastAsiaTheme="minorHAnsi"/>
                <w:sz w:val="20"/>
                <w:szCs w:val="20"/>
              </w:rPr>
              <w:t>количество организаций частной формы собственности (хозяйствующие субъекты</w:t>
            </w:r>
            <w:r w:rsidR="00DE261B">
              <w:rPr>
                <w:rFonts w:eastAsiaTheme="minorHAnsi"/>
                <w:sz w:val="20"/>
                <w:szCs w:val="20"/>
              </w:rPr>
              <w:t>)</w:t>
            </w:r>
            <w:r>
              <w:rPr>
                <w:rFonts w:eastAsiaTheme="minorHAnsi"/>
                <w:sz w:val="20"/>
                <w:szCs w:val="20"/>
              </w:rPr>
              <w:t xml:space="preserve">, осуществляющие деятельность на территории </w:t>
            </w:r>
            <w:proofErr w:type="spellStart"/>
            <w:r>
              <w:rPr>
                <w:rFonts w:eastAsiaTheme="minorHAnsi"/>
                <w:sz w:val="20"/>
                <w:szCs w:val="20"/>
              </w:rPr>
              <w:t>Межевского</w:t>
            </w:r>
            <w:proofErr w:type="spellEnd"/>
            <w:r>
              <w:rPr>
                <w:rFonts w:eastAsiaTheme="minorHAnsi"/>
                <w:sz w:val="20"/>
                <w:szCs w:val="20"/>
              </w:rPr>
              <w:t xml:space="preserve"> муниципального округа</w:t>
            </w:r>
            <w:r w:rsidRPr="00FA7D14">
              <w:rPr>
                <w:rFonts w:eastAsiaTheme="minorHAnsi"/>
                <w:sz w:val="20"/>
                <w:szCs w:val="20"/>
              </w:rPr>
              <w:t>, совокупная доля участия в которых Российской Федерации, субъекта Российской Федерации, муниципального образования отсутствует или составляет не более 50%).</w:t>
            </w:r>
          </w:p>
          <w:p w:rsidR="004F0AC4" w:rsidRPr="00926B58" w:rsidRDefault="004F0AC4" w:rsidP="004F0AC4">
            <w:pPr>
              <w:suppressAutoHyphens w:val="0"/>
              <w:autoSpaceDE w:val="0"/>
              <w:autoSpaceDN w:val="0"/>
              <w:adjustRightInd w:val="0"/>
              <w:rPr>
                <w:b/>
                <w:color w:val="FF0000"/>
                <w:sz w:val="20"/>
                <w:szCs w:val="20"/>
                <w:lang w:eastAsia="zh-CN"/>
              </w:rPr>
            </w:pPr>
            <w:r w:rsidRPr="00FA7D14">
              <w:rPr>
                <w:sz w:val="20"/>
                <w:szCs w:val="20"/>
                <w:lang w:val="en-US" w:eastAsia="zh-CN"/>
              </w:rPr>
              <w:t>V</w:t>
            </w:r>
            <w:r w:rsidRPr="00FA7D14">
              <w:rPr>
                <w:sz w:val="20"/>
                <w:szCs w:val="20"/>
                <w:vertAlign w:val="subscript"/>
                <w:lang w:eastAsia="zh-CN"/>
              </w:rPr>
              <w:t>0</w:t>
            </w:r>
            <w:r w:rsidRPr="00FA7D14">
              <w:rPr>
                <w:sz w:val="20"/>
                <w:szCs w:val="20"/>
                <w:lang w:eastAsia="zh-CN"/>
              </w:rPr>
              <w:t xml:space="preserve"> - </w:t>
            </w:r>
            <w:r w:rsidRPr="00FA7D14">
              <w:rPr>
                <w:rFonts w:eastAsiaTheme="minorHAnsi"/>
                <w:sz w:val="20"/>
                <w:szCs w:val="20"/>
              </w:rPr>
              <w:t xml:space="preserve">все организации, осуществляющие деятельность на данном рынке </w:t>
            </w:r>
          </w:p>
          <w:p w:rsidR="00E01CB3" w:rsidRPr="004F0AC4" w:rsidRDefault="00E01CB3" w:rsidP="0056436C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622" w:type="pct"/>
            <w:shd w:val="clear" w:color="auto" w:fill="auto"/>
          </w:tcPr>
          <w:p w:rsidR="00E01CB3" w:rsidRPr="001C51FD" w:rsidRDefault="00FA7D14" w:rsidP="00E01CB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22" w:type="pct"/>
            <w:shd w:val="clear" w:color="auto" w:fill="auto"/>
          </w:tcPr>
          <w:p w:rsidR="00E01CB3" w:rsidRPr="001C51FD" w:rsidRDefault="00FA7D14" w:rsidP="00E01CB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22" w:type="pct"/>
            <w:shd w:val="clear" w:color="auto" w:fill="auto"/>
          </w:tcPr>
          <w:p w:rsidR="00E01CB3" w:rsidRPr="001C51FD" w:rsidRDefault="00FA7D14" w:rsidP="00E01CB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22" w:type="pct"/>
            <w:shd w:val="clear" w:color="auto" w:fill="auto"/>
          </w:tcPr>
          <w:p w:rsidR="00E01CB3" w:rsidRPr="001C51FD" w:rsidRDefault="00FA7D14" w:rsidP="00E01CB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20" w:type="pct"/>
            <w:shd w:val="clear" w:color="auto" w:fill="auto"/>
          </w:tcPr>
          <w:p w:rsidR="00E01CB3" w:rsidRPr="001C51FD" w:rsidRDefault="00FA7D14" w:rsidP="00E01CB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</w:tbl>
    <w:p w:rsidR="00E01CB3" w:rsidRPr="001C51FD" w:rsidRDefault="00E01CB3" w:rsidP="00E01CB3">
      <w:pPr>
        <w:tabs>
          <w:tab w:val="left" w:pos="948"/>
        </w:tabs>
        <w:rPr>
          <w:lang w:eastAsia="zh-CN"/>
        </w:rPr>
      </w:pPr>
      <w:r w:rsidRPr="001C51FD">
        <w:rPr>
          <w:lang w:eastAsia="zh-CN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96"/>
        <w:gridCol w:w="3696"/>
        <w:gridCol w:w="3697"/>
        <w:gridCol w:w="3697"/>
      </w:tblGrid>
      <w:tr w:rsidR="00E01CB3" w:rsidRPr="001C51FD" w:rsidTr="00E01CB3">
        <w:tc>
          <w:tcPr>
            <w:tcW w:w="1250" w:type="pct"/>
            <w:shd w:val="clear" w:color="auto" w:fill="auto"/>
            <w:vAlign w:val="center"/>
          </w:tcPr>
          <w:p w:rsidR="00E01CB3" w:rsidRPr="001C51FD" w:rsidRDefault="00E01CB3" w:rsidP="00E01CB3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lastRenderedPageBreak/>
              <w:t>Наименование мероприятия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01CB3" w:rsidRPr="001C51FD" w:rsidRDefault="00E01CB3" w:rsidP="00E01CB3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Ожидаемый результат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01CB3" w:rsidRPr="001C51FD" w:rsidRDefault="00E01CB3" w:rsidP="00E01CB3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Срок исполнения 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E01CB3" w:rsidRPr="001C51FD" w:rsidRDefault="00E01CB3" w:rsidP="00E01CB3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Ответственный исполнитель</w:t>
            </w:r>
          </w:p>
        </w:tc>
      </w:tr>
      <w:tr w:rsidR="00E01CB3" w:rsidRPr="001C51FD" w:rsidTr="007550AF">
        <w:tc>
          <w:tcPr>
            <w:tcW w:w="1250" w:type="pct"/>
            <w:shd w:val="clear" w:color="auto" w:fill="auto"/>
          </w:tcPr>
          <w:p w:rsidR="00E01CB3" w:rsidRPr="001C51FD" w:rsidRDefault="00E01CB3" w:rsidP="007550AF">
            <w:pPr>
              <w:suppressAutoHyphens w:val="0"/>
              <w:contextualSpacing/>
              <w:rPr>
                <w:lang w:eastAsia="ru-RU"/>
              </w:rPr>
            </w:pPr>
            <w:r>
              <w:t xml:space="preserve">1. </w:t>
            </w:r>
            <w:r w:rsidRPr="00F15EED">
              <w:t xml:space="preserve">Формирование схемы размещения нестационарных торговых объектов и опубликование на официальном сайте </w:t>
            </w:r>
            <w:r>
              <w:rPr>
                <w:lang w:eastAsia="ru-RU"/>
              </w:rPr>
              <w:t>администрации муниципального о</w:t>
            </w:r>
            <w:r w:rsidR="00FA7D14">
              <w:rPr>
                <w:lang w:eastAsia="ru-RU"/>
              </w:rPr>
              <w:t>круга</w:t>
            </w:r>
          </w:p>
        </w:tc>
        <w:tc>
          <w:tcPr>
            <w:tcW w:w="1250" w:type="pct"/>
            <w:shd w:val="clear" w:color="auto" w:fill="auto"/>
          </w:tcPr>
          <w:p w:rsidR="00E01CB3" w:rsidRDefault="00E01CB3" w:rsidP="001077BC">
            <w:pPr>
              <w:contextualSpacing/>
              <w:jc w:val="both"/>
            </w:pPr>
            <w:r>
              <w:t xml:space="preserve">Учет количества </w:t>
            </w:r>
            <w:r w:rsidR="007550AF">
              <w:t xml:space="preserve">мест размещения </w:t>
            </w:r>
            <w:r>
              <w:t>н</w:t>
            </w:r>
            <w:r w:rsidR="007550AF">
              <w:t>естационарных торговых объектов.</w:t>
            </w:r>
          </w:p>
          <w:p w:rsidR="00E01CB3" w:rsidRDefault="00E01CB3" w:rsidP="001077BC">
            <w:pPr>
              <w:contextualSpacing/>
              <w:jc w:val="both"/>
            </w:pPr>
            <w:r w:rsidRPr="00820974">
              <w:t>Повышение информированности населения о потенциально возможных местах для организации торговой деятельности</w:t>
            </w:r>
            <w:r w:rsidR="007550AF">
              <w:t>.</w:t>
            </w:r>
          </w:p>
        </w:tc>
        <w:tc>
          <w:tcPr>
            <w:tcW w:w="1250" w:type="pct"/>
            <w:shd w:val="clear" w:color="auto" w:fill="auto"/>
          </w:tcPr>
          <w:p w:rsidR="007550AF" w:rsidRPr="00F15EED" w:rsidRDefault="007550AF" w:rsidP="007550AF">
            <w:pPr>
              <w:contextualSpacing/>
              <w:jc w:val="center"/>
            </w:pPr>
            <w:r w:rsidRPr="00F15EED">
              <w:t>2022 – 2025 годы.</w:t>
            </w:r>
          </w:p>
          <w:p w:rsidR="007550AF" w:rsidRPr="00F15EED" w:rsidRDefault="007550AF" w:rsidP="007550AF">
            <w:pPr>
              <w:contextualSpacing/>
              <w:jc w:val="center"/>
            </w:pPr>
            <w:r w:rsidRPr="00F15EED">
              <w:t>Ежегодно,</w:t>
            </w:r>
          </w:p>
          <w:p w:rsidR="00E01CB3" w:rsidRDefault="007550AF" w:rsidP="007550AF">
            <w:pPr>
              <w:spacing w:before="120" w:after="120"/>
              <w:contextualSpacing/>
              <w:jc w:val="center"/>
            </w:pPr>
            <w:r w:rsidRPr="00F15EED">
              <w:t>до 31 декабря</w:t>
            </w:r>
          </w:p>
        </w:tc>
        <w:tc>
          <w:tcPr>
            <w:tcW w:w="1250" w:type="pct"/>
            <w:shd w:val="clear" w:color="auto" w:fill="auto"/>
          </w:tcPr>
          <w:p w:rsidR="00E01CB3" w:rsidRDefault="00A00D5C" w:rsidP="00E01CB3">
            <w:pPr>
              <w:spacing w:before="120" w:after="120"/>
              <w:contextualSpacing/>
              <w:jc w:val="center"/>
            </w:pPr>
            <w:r>
              <w:t>Отдел экономики, ЖКХ, имущественных и земельных отношений администрации Межевского муниципального округа</w:t>
            </w:r>
          </w:p>
        </w:tc>
      </w:tr>
      <w:tr w:rsidR="00E01CB3" w:rsidRPr="001C51FD" w:rsidTr="00E01CB3">
        <w:tc>
          <w:tcPr>
            <w:tcW w:w="1250" w:type="pct"/>
            <w:shd w:val="clear" w:color="auto" w:fill="auto"/>
            <w:vAlign w:val="center"/>
          </w:tcPr>
          <w:p w:rsidR="00E01CB3" w:rsidRPr="001C51FD" w:rsidRDefault="007550AF" w:rsidP="00E01CB3">
            <w:pPr>
              <w:suppressAutoHyphens w:val="0"/>
              <w:contextualSpacing/>
              <w:rPr>
                <w:lang w:eastAsia="ru-RU"/>
              </w:rPr>
            </w:pPr>
            <w:r>
              <w:t xml:space="preserve">2. </w:t>
            </w:r>
            <w:r w:rsidRPr="00F15EED">
              <w:t>Развитие торговли в малых и удаленных населенных пунктах, в том числе посредством включения в муниципальные программы развития малого и среднего предпринимательства мероприятий по поддержке субъектов малого и среднего предпринимательства, осуществляющих доставку товаров и продукции в отдаленные населенные пункты</w:t>
            </w:r>
          </w:p>
        </w:tc>
        <w:tc>
          <w:tcPr>
            <w:tcW w:w="1250" w:type="pct"/>
            <w:shd w:val="clear" w:color="auto" w:fill="auto"/>
          </w:tcPr>
          <w:p w:rsidR="00B32BBF" w:rsidRDefault="007550AF" w:rsidP="002316D5">
            <w:pPr>
              <w:jc w:val="both"/>
            </w:pPr>
            <w:r w:rsidRPr="00820974">
              <w:t>Увеличение количества нестационарных торговых объектов круглогодичного размещени</w:t>
            </w:r>
            <w:r w:rsidR="002316D5">
              <w:t>я и мобильных торговых объектов</w:t>
            </w:r>
            <w:r w:rsidR="00EB7641">
              <w:t xml:space="preserve"> по </w:t>
            </w:r>
            <w:r w:rsidR="002316D5">
              <w:t xml:space="preserve"> отношению к 2020 году</w:t>
            </w:r>
            <w:r w:rsidR="00B32BBF">
              <w:t xml:space="preserve">  на 1 объект ежегодно.</w:t>
            </w:r>
          </w:p>
          <w:p w:rsidR="00E01CB3" w:rsidRDefault="00B32BBF" w:rsidP="002316D5">
            <w:pPr>
              <w:jc w:val="both"/>
            </w:pPr>
            <w:r>
              <w:t xml:space="preserve"> на 31 января 2020 года  - 1 единица.</w:t>
            </w:r>
          </w:p>
          <w:p w:rsidR="00EB7641" w:rsidRDefault="00EB7641" w:rsidP="002316D5">
            <w:pPr>
              <w:jc w:val="both"/>
            </w:pPr>
            <w:r>
              <w:t>До 31 декабря  2022г до  2 объектов;</w:t>
            </w:r>
          </w:p>
          <w:p w:rsidR="00EB7641" w:rsidRDefault="00A00D5C" w:rsidP="002316D5">
            <w:pPr>
              <w:jc w:val="both"/>
            </w:pPr>
            <w:r>
              <w:t xml:space="preserve"> До 31 декабря 2023 года </w:t>
            </w:r>
            <w:r w:rsidR="00EB7641">
              <w:t xml:space="preserve"> до 3 объектов,</w:t>
            </w:r>
          </w:p>
          <w:p w:rsidR="00A00D5C" w:rsidRDefault="00EB7641" w:rsidP="002316D5">
            <w:pPr>
              <w:jc w:val="both"/>
            </w:pPr>
            <w:r>
              <w:t>До 31 декабря 2024 года до 4 объектов;</w:t>
            </w:r>
          </w:p>
          <w:p w:rsidR="00A00D5C" w:rsidRDefault="00A00D5C" w:rsidP="002316D5">
            <w:pPr>
              <w:jc w:val="both"/>
            </w:pPr>
          </w:p>
          <w:p w:rsidR="005C11D6" w:rsidRPr="005C11D6" w:rsidRDefault="005C11D6" w:rsidP="002316D5">
            <w:pPr>
              <w:jc w:val="both"/>
              <w:rPr>
                <w:i/>
              </w:rPr>
            </w:pPr>
          </w:p>
        </w:tc>
        <w:tc>
          <w:tcPr>
            <w:tcW w:w="1250" w:type="pct"/>
            <w:shd w:val="clear" w:color="auto" w:fill="auto"/>
          </w:tcPr>
          <w:p w:rsidR="007550AF" w:rsidRPr="00F15EED" w:rsidRDefault="007550AF" w:rsidP="007550AF">
            <w:pPr>
              <w:contextualSpacing/>
              <w:jc w:val="center"/>
            </w:pPr>
            <w:r w:rsidRPr="00F15EED">
              <w:t>2022 – 2025 годы.</w:t>
            </w:r>
          </w:p>
          <w:p w:rsidR="007550AF" w:rsidRPr="00F15EED" w:rsidRDefault="007550AF" w:rsidP="007550AF">
            <w:pPr>
              <w:contextualSpacing/>
              <w:jc w:val="center"/>
            </w:pPr>
            <w:r w:rsidRPr="00F15EED">
              <w:t>Ежегодно,</w:t>
            </w:r>
          </w:p>
          <w:p w:rsidR="00E01CB3" w:rsidRDefault="007550AF" w:rsidP="007550AF">
            <w:pPr>
              <w:spacing w:before="120" w:after="120"/>
              <w:contextualSpacing/>
              <w:jc w:val="center"/>
            </w:pPr>
            <w:r w:rsidRPr="00F15EED">
              <w:t>до 31 декабря</w:t>
            </w:r>
          </w:p>
        </w:tc>
        <w:tc>
          <w:tcPr>
            <w:tcW w:w="1250" w:type="pct"/>
            <w:shd w:val="clear" w:color="auto" w:fill="auto"/>
          </w:tcPr>
          <w:p w:rsidR="00E01CB3" w:rsidRDefault="00A00D5C" w:rsidP="00E01CB3">
            <w:pPr>
              <w:spacing w:before="120" w:after="120"/>
              <w:contextualSpacing/>
              <w:jc w:val="center"/>
            </w:pPr>
            <w:r>
              <w:t>Отдел экономики, ЖКХ, имущественных и земельных отношений администрации Межевского муниципального округа</w:t>
            </w:r>
          </w:p>
        </w:tc>
      </w:tr>
      <w:tr w:rsidR="00E01CB3" w:rsidRPr="001C51FD" w:rsidTr="00E01CB3">
        <w:tc>
          <w:tcPr>
            <w:tcW w:w="1250" w:type="pct"/>
            <w:shd w:val="clear" w:color="auto" w:fill="auto"/>
            <w:vAlign w:val="center"/>
          </w:tcPr>
          <w:p w:rsidR="00E01CB3" w:rsidRPr="001C51FD" w:rsidRDefault="002628D7" w:rsidP="00E01CB3">
            <w:pPr>
              <w:suppressAutoHyphens w:val="0"/>
              <w:contextualSpacing/>
              <w:rPr>
                <w:lang w:eastAsia="ru-RU"/>
              </w:rPr>
            </w:pPr>
            <w:r>
              <w:rPr>
                <w:lang w:eastAsia="ru-RU"/>
              </w:rPr>
              <w:t xml:space="preserve">3. </w:t>
            </w:r>
            <w:r>
              <w:t xml:space="preserve"> Привлечение </w:t>
            </w:r>
            <w:r w:rsidRPr="00710214">
              <w:t xml:space="preserve"> хозяйствующих субъектов, осуществляющих предпринимательск</w:t>
            </w:r>
            <w:r>
              <w:t>ую деятельность  для осуществления розничной торговли в нестационарных торговых объектах и мобильной торговле</w:t>
            </w:r>
          </w:p>
        </w:tc>
        <w:tc>
          <w:tcPr>
            <w:tcW w:w="1250" w:type="pct"/>
            <w:shd w:val="clear" w:color="auto" w:fill="auto"/>
          </w:tcPr>
          <w:p w:rsidR="002628D7" w:rsidRPr="003C182E" w:rsidRDefault="002628D7" w:rsidP="002628D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Pr="003C18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величение поступлений </w:t>
            </w:r>
          </w:p>
          <w:p w:rsidR="00E01CB3" w:rsidRDefault="002628D7" w:rsidP="002628D7">
            <w:pPr>
              <w:contextualSpacing/>
            </w:pPr>
            <w:r w:rsidRPr="003C182E">
              <w:t>налоговых доходов в бюджет</w:t>
            </w:r>
            <w:r>
              <w:t>, увеличение количества нестационарных торговых объектов и мобильных торговых объектов и торговых мест под них.</w:t>
            </w:r>
          </w:p>
        </w:tc>
        <w:tc>
          <w:tcPr>
            <w:tcW w:w="1250" w:type="pct"/>
            <w:shd w:val="clear" w:color="auto" w:fill="auto"/>
          </w:tcPr>
          <w:p w:rsidR="00E01CB3" w:rsidRDefault="009242CD" w:rsidP="00E01CB3">
            <w:pPr>
              <w:spacing w:before="120" w:after="120"/>
              <w:contextualSpacing/>
              <w:jc w:val="center"/>
            </w:pPr>
            <w:r>
              <w:t xml:space="preserve">2022-2025годы </w:t>
            </w:r>
          </w:p>
        </w:tc>
        <w:tc>
          <w:tcPr>
            <w:tcW w:w="1250" w:type="pct"/>
            <w:shd w:val="clear" w:color="auto" w:fill="auto"/>
          </w:tcPr>
          <w:p w:rsidR="00E01CB3" w:rsidRDefault="009242CD" w:rsidP="00E01CB3">
            <w:pPr>
              <w:spacing w:before="120" w:after="120"/>
              <w:contextualSpacing/>
              <w:jc w:val="center"/>
            </w:pPr>
            <w:r>
              <w:t xml:space="preserve">Отдел экономики, ЖКХ, имущественных и земельных отношений  администрации Межевского муниципального округа  </w:t>
            </w:r>
          </w:p>
        </w:tc>
      </w:tr>
    </w:tbl>
    <w:p w:rsidR="00081413" w:rsidRDefault="00081413" w:rsidP="00CC0D26">
      <w:pPr>
        <w:pStyle w:val="a6"/>
        <w:rPr>
          <w:lang w:eastAsia="zh-CN"/>
        </w:rPr>
      </w:pPr>
    </w:p>
    <w:p w:rsidR="00F7459F" w:rsidRDefault="00F7459F" w:rsidP="00CC0D26">
      <w:pPr>
        <w:pStyle w:val="a6"/>
        <w:rPr>
          <w:lang w:eastAsia="zh-CN"/>
        </w:rPr>
      </w:pPr>
    </w:p>
    <w:p w:rsidR="001077BC" w:rsidRDefault="001077BC" w:rsidP="001077BC">
      <w:pPr>
        <w:pStyle w:val="a6"/>
        <w:numPr>
          <w:ilvl w:val="0"/>
          <w:numId w:val="3"/>
        </w:numPr>
        <w:jc w:val="center"/>
        <w:rPr>
          <w:lang w:eastAsia="zh-CN"/>
        </w:rPr>
      </w:pPr>
      <w:r w:rsidRPr="00427C0E">
        <w:rPr>
          <w:lang w:eastAsia="zh-CN"/>
        </w:rPr>
        <w:lastRenderedPageBreak/>
        <w:t xml:space="preserve">Рынок </w:t>
      </w:r>
      <w:r w:rsidRPr="001077BC">
        <w:rPr>
          <w:lang w:eastAsia="zh-CN"/>
        </w:rPr>
        <w:t>услуг по благоустройству городской среды</w:t>
      </w:r>
    </w:p>
    <w:p w:rsidR="00F7459F" w:rsidRDefault="00F7459F" w:rsidP="00F7459F">
      <w:pPr>
        <w:pStyle w:val="a6"/>
        <w:rPr>
          <w:lang w:eastAsia="zh-CN"/>
        </w:rPr>
      </w:pPr>
    </w:p>
    <w:p w:rsidR="001077BC" w:rsidRPr="00427C0E" w:rsidRDefault="001077BC" w:rsidP="001077BC">
      <w:pPr>
        <w:pStyle w:val="a6"/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3733"/>
        <w:gridCol w:w="1829"/>
        <w:gridCol w:w="1829"/>
        <w:gridCol w:w="1829"/>
        <w:gridCol w:w="1829"/>
        <w:gridCol w:w="1823"/>
      </w:tblGrid>
      <w:tr w:rsidR="001077BC" w:rsidRPr="001C51FD" w:rsidTr="00CC25DB">
        <w:tc>
          <w:tcPr>
            <w:tcW w:w="626" w:type="pct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Ключевой показатель</w:t>
            </w:r>
          </w:p>
        </w:tc>
        <w:tc>
          <w:tcPr>
            <w:tcW w:w="1266" w:type="pct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Методика расчета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Фактическое значение 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021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022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023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024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025</w:t>
            </w:r>
          </w:p>
        </w:tc>
      </w:tr>
      <w:tr w:rsidR="001077BC" w:rsidRPr="001C51FD" w:rsidTr="00CC25DB">
        <w:tc>
          <w:tcPr>
            <w:tcW w:w="626" w:type="pct"/>
          </w:tcPr>
          <w:p w:rsidR="001077BC" w:rsidRPr="00384AEF" w:rsidRDefault="001077BC" w:rsidP="00CC25DB">
            <w:pPr>
              <w:jc w:val="center"/>
              <w:rPr>
                <w:lang w:eastAsia="zh-CN"/>
              </w:rPr>
            </w:pPr>
            <w:r w:rsidRPr="00384AEF">
              <w:rPr>
                <w:lang w:eastAsia="zh-CN"/>
              </w:rPr>
              <w:t>доля организа</w:t>
            </w:r>
            <w:r w:rsidR="00DE261B">
              <w:rPr>
                <w:lang w:eastAsia="zh-CN"/>
              </w:rPr>
              <w:t>ций частной формы собственности в сфере благоустройства городской среды</w:t>
            </w:r>
            <w:r>
              <w:rPr>
                <w:lang w:eastAsia="zh-CN"/>
              </w:rPr>
              <w:t>, процентов</w:t>
            </w:r>
          </w:p>
        </w:tc>
        <w:tc>
          <w:tcPr>
            <w:tcW w:w="1266" w:type="pct"/>
          </w:tcPr>
          <w:p w:rsidR="001077BC" w:rsidRPr="007E30CD" w:rsidRDefault="001077BC" w:rsidP="00CC25DB">
            <w:pPr>
              <w:jc w:val="center"/>
              <w:rPr>
                <w:sz w:val="20"/>
                <w:szCs w:val="20"/>
                <w:highlight w:val="yellow"/>
                <w:lang w:eastAsia="zh-CN"/>
              </w:rPr>
            </w:pPr>
          </w:p>
          <w:p w:rsidR="001077BC" w:rsidRPr="000635E3" w:rsidRDefault="009202AB" w:rsidP="00CC25DB">
            <w:pPr>
              <w:rPr>
                <w:sz w:val="20"/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V</m:t>
                  </m:r>
                </m:e>
                <m:sub>
                  <m:r>
                    <w:rPr>
                      <w:szCs w:val="20"/>
                      <w:lang w:eastAsia="zh-CN"/>
                    </w:rPr>
                    <m:t>ключ</m:t>
                  </m:r>
                  <m:r>
                    <w:rPr>
                      <w:rFonts w:ascii="Cambria Math"/>
                      <w:szCs w:val="20"/>
                      <w:lang w:eastAsia="zh-CN"/>
                    </w:rPr>
                    <m:t>.</m:t>
                  </m:r>
                  <m:r>
                    <w:rPr>
                      <w:szCs w:val="20"/>
                      <w:lang w:eastAsia="zh-CN"/>
                    </w:rPr>
                    <m:t>показатель</m:t>
                  </m:r>
                </m:sub>
              </m:sSub>
              <m:r>
                <w:rPr>
                  <w:rFonts w:ascii="Cambria Math"/>
                  <w:szCs w:val="20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/>
                          <w:szCs w:val="20"/>
                          <w:lang w:eastAsia="zh-CN"/>
                        </w:rPr>
                        <m:t>0</m:t>
                      </m:r>
                    </m:sub>
                  </m:sSub>
                </m:den>
              </m:f>
              <m:r>
                <w:rPr>
                  <w:szCs w:val="20"/>
                  <w:lang w:eastAsia="zh-CN"/>
                </w:rPr>
                <m:t>×</m:t>
              </m:r>
              <m:r>
                <w:rPr>
                  <w:rFonts w:ascii="Cambria Math"/>
                  <w:szCs w:val="20"/>
                  <w:lang w:eastAsia="zh-CN"/>
                </w:rPr>
                <m:t xml:space="preserve">100 </m:t>
              </m:r>
            </m:oMath>
            <w:r w:rsidR="001077BC" w:rsidRPr="000635E3">
              <w:rPr>
                <w:sz w:val="20"/>
                <w:szCs w:val="20"/>
                <w:lang w:eastAsia="zh-CN"/>
              </w:rPr>
              <w:t>, где</w:t>
            </w:r>
          </w:p>
          <w:p w:rsidR="001077BC" w:rsidRPr="000635E3" w:rsidRDefault="001077BC" w:rsidP="00CC25DB">
            <w:pPr>
              <w:rPr>
                <w:sz w:val="20"/>
                <w:szCs w:val="20"/>
                <w:lang w:eastAsia="zh-CN"/>
              </w:rPr>
            </w:pPr>
          </w:p>
          <w:p w:rsidR="001077BC" w:rsidRPr="000635E3" w:rsidRDefault="001077BC" w:rsidP="00CC25DB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proofErr w:type="spellStart"/>
            <w:r w:rsidRPr="000635E3">
              <w:rPr>
                <w:sz w:val="20"/>
                <w:szCs w:val="20"/>
                <w:lang w:val="en-US" w:eastAsia="zh-CN"/>
              </w:rPr>
              <w:t>V</w:t>
            </w:r>
            <w:r w:rsidRPr="000635E3">
              <w:rPr>
                <w:sz w:val="20"/>
                <w:szCs w:val="20"/>
                <w:vertAlign w:val="subscript"/>
                <w:lang w:val="en-US" w:eastAsia="zh-CN"/>
              </w:rPr>
              <w:t>n</w:t>
            </w:r>
            <w:proofErr w:type="spellEnd"/>
            <w:r w:rsidRPr="000635E3">
              <w:rPr>
                <w:sz w:val="20"/>
                <w:szCs w:val="20"/>
                <w:vertAlign w:val="subscript"/>
                <w:lang w:eastAsia="zh-CN"/>
              </w:rPr>
              <w:t xml:space="preserve"> </w:t>
            </w:r>
            <w:r w:rsidRPr="000635E3">
              <w:rPr>
                <w:sz w:val="20"/>
                <w:szCs w:val="20"/>
                <w:lang w:eastAsia="zh-CN"/>
              </w:rPr>
              <w:t xml:space="preserve">- </w:t>
            </w:r>
            <w:r w:rsidRPr="000635E3">
              <w:rPr>
                <w:rFonts w:eastAsiaTheme="minorHAnsi"/>
                <w:sz w:val="20"/>
                <w:szCs w:val="20"/>
              </w:rPr>
              <w:t>количество организаций частной формы собственности (хозяйствующие субъекты</w:t>
            </w:r>
            <w:r w:rsidR="00DE261B">
              <w:rPr>
                <w:rFonts w:eastAsiaTheme="minorHAnsi"/>
                <w:sz w:val="20"/>
                <w:szCs w:val="20"/>
              </w:rPr>
              <w:t xml:space="preserve">), осуществляющие деятельность на территории </w:t>
            </w:r>
            <w:proofErr w:type="spellStart"/>
            <w:r w:rsidR="00DE261B">
              <w:rPr>
                <w:rFonts w:eastAsiaTheme="minorHAnsi"/>
                <w:sz w:val="20"/>
                <w:szCs w:val="20"/>
              </w:rPr>
              <w:t>Межевского</w:t>
            </w:r>
            <w:proofErr w:type="spellEnd"/>
            <w:r w:rsidR="00DE261B">
              <w:rPr>
                <w:rFonts w:eastAsiaTheme="minorHAnsi"/>
                <w:sz w:val="20"/>
                <w:szCs w:val="20"/>
              </w:rPr>
              <w:t xml:space="preserve"> муниципального </w:t>
            </w:r>
            <w:proofErr w:type="gramStart"/>
            <w:r w:rsidR="00DE261B">
              <w:rPr>
                <w:rFonts w:eastAsiaTheme="minorHAnsi"/>
                <w:sz w:val="20"/>
                <w:szCs w:val="20"/>
              </w:rPr>
              <w:t xml:space="preserve">округа </w:t>
            </w:r>
            <w:r w:rsidRPr="000635E3">
              <w:rPr>
                <w:rFonts w:eastAsiaTheme="minorHAnsi"/>
                <w:sz w:val="20"/>
                <w:szCs w:val="20"/>
              </w:rPr>
              <w:t>,</w:t>
            </w:r>
            <w:proofErr w:type="gramEnd"/>
            <w:r w:rsidRPr="000635E3">
              <w:rPr>
                <w:rFonts w:eastAsiaTheme="minorHAnsi"/>
                <w:sz w:val="20"/>
                <w:szCs w:val="20"/>
              </w:rPr>
              <w:t xml:space="preserve"> совокупная доля участия в которых Российской Федерации, субъекта Российской Федерации, муниципального образования отсутствует или составляет не более 50%).</w:t>
            </w:r>
          </w:p>
          <w:p w:rsidR="001077BC" w:rsidRPr="007E30CD" w:rsidRDefault="001077BC" w:rsidP="00E075AC">
            <w:pPr>
              <w:suppressAutoHyphens w:val="0"/>
              <w:autoSpaceDE w:val="0"/>
              <w:autoSpaceDN w:val="0"/>
              <w:adjustRightInd w:val="0"/>
              <w:rPr>
                <w:b/>
                <w:sz w:val="20"/>
                <w:szCs w:val="20"/>
                <w:highlight w:val="yellow"/>
                <w:lang w:eastAsia="zh-CN"/>
              </w:rPr>
            </w:pPr>
            <w:r w:rsidRPr="000635E3">
              <w:rPr>
                <w:sz w:val="20"/>
                <w:szCs w:val="20"/>
                <w:lang w:val="en-US" w:eastAsia="zh-CN"/>
              </w:rPr>
              <w:t>V</w:t>
            </w:r>
            <w:r w:rsidRPr="000635E3">
              <w:rPr>
                <w:sz w:val="20"/>
                <w:szCs w:val="20"/>
                <w:vertAlign w:val="subscript"/>
                <w:lang w:eastAsia="zh-CN"/>
              </w:rPr>
              <w:t>0</w:t>
            </w:r>
            <w:r w:rsidRPr="000635E3">
              <w:rPr>
                <w:sz w:val="20"/>
                <w:szCs w:val="20"/>
                <w:lang w:eastAsia="zh-CN"/>
              </w:rPr>
              <w:t xml:space="preserve"> - </w:t>
            </w:r>
            <w:r w:rsidRPr="000635E3">
              <w:rPr>
                <w:rFonts w:eastAsiaTheme="minorHAnsi"/>
                <w:sz w:val="20"/>
                <w:szCs w:val="20"/>
              </w:rPr>
              <w:t>все организации, осуществляющие деятельность на данном рынке</w:t>
            </w:r>
          </w:p>
        </w:tc>
        <w:tc>
          <w:tcPr>
            <w:tcW w:w="622" w:type="pct"/>
            <w:shd w:val="clear" w:color="auto" w:fill="auto"/>
          </w:tcPr>
          <w:p w:rsidR="001077BC" w:rsidRPr="001C51FD" w:rsidRDefault="009529BA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22" w:type="pct"/>
            <w:shd w:val="clear" w:color="auto" w:fill="auto"/>
          </w:tcPr>
          <w:p w:rsidR="001077BC" w:rsidRPr="001C51FD" w:rsidRDefault="00081413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22" w:type="pct"/>
            <w:shd w:val="clear" w:color="auto" w:fill="auto"/>
          </w:tcPr>
          <w:p w:rsidR="001077BC" w:rsidRPr="001C51FD" w:rsidRDefault="00081413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22" w:type="pct"/>
            <w:shd w:val="clear" w:color="auto" w:fill="auto"/>
          </w:tcPr>
          <w:p w:rsidR="001077BC" w:rsidRPr="001C51FD" w:rsidRDefault="00081413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20" w:type="pct"/>
            <w:shd w:val="clear" w:color="auto" w:fill="auto"/>
          </w:tcPr>
          <w:p w:rsidR="001077BC" w:rsidRPr="001C51FD" w:rsidRDefault="00081413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</w:tbl>
    <w:p w:rsidR="001077BC" w:rsidRPr="001C51FD" w:rsidRDefault="001077BC" w:rsidP="001077BC">
      <w:pPr>
        <w:tabs>
          <w:tab w:val="left" w:pos="948"/>
        </w:tabs>
        <w:rPr>
          <w:lang w:eastAsia="zh-CN"/>
        </w:rPr>
      </w:pPr>
      <w:r w:rsidRPr="001C51FD">
        <w:rPr>
          <w:lang w:eastAsia="zh-CN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96"/>
        <w:gridCol w:w="3696"/>
        <w:gridCol w:w="3697"/>
        <w:gridCol w:w="3697"/>
      </w:tblGrid>
      <w:tr w:rsidR="001077BC" w:rsidRPr="001C51FD" w:rsidTr="00CC25DB">
        <w:tc>
          <w:tcPr>
            <w:tcW w:w="1250" w:type="pct"/>
            <w:shd w:val="clear" w:color="auto" w:fill="auto"/>
            <w:vAlign w:val="center"/>
          </w:tcPr>
          <w:p w:rsidR="001077BC" w:rsidRPr="001C51FD" w:rsidRDefault="001077BC" w:rsidP="00CC25DB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Наименование мероприятия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1077BC" w:rsidRPr="001C51FD" w:rsidRDefault="001077BC" w:rsidP="00CC25DB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Ожидаемый результат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1077BC" w:rsidRPr="001C51FD" w:rsidRDefault="001077BC" w:rsidP="00CC25DB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Срок исполнения 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1077BC" w:rsidRPr="001C51FD" w:rsidRDefault="001077BC" w:rsidP="00CC25DB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Ответственный исполнитель</w:t>
            </w:r>
          </w:p>
        </w:tc>
      </w:tr>
      <w:tr w:rsidR="00CE33E9" w:rsidRPr="001C51FD" w:rsidTr="00CC25DB">
        <w:tc>
          <w:tcPr>
            <w:tcW w:w="1250" w:type="pct"/>
            <w:shd w:val="clear" w:color="auto" w:fill="auto"/>
          </w:tcPr>
          <w:p w:rsidR="00CE33E9" w:rsidRPr="00C033DC" w:rsidRDefault="00F635B8" w:rsidP="003A7C24">
            <w:pPr>
              <w:autoSpaceDE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1.</w:t>
            </w:r>
            <w:r w:rsidR="00CE33E9" w:rsidRPr="00C033DC">
              <w:rPr>
                <w:rFonts w:cs="Calibri"/>
              </w:rPr>
              <w:t>Информирование о реализации мероприятий приоритетного проекта «Формирование комфортной городской среды» через официальные сайты органов местного самоуправления</w:t>
            </w:r>
          </w:p>
        </w:tc>
        <w:tc>
          <w:tcPr>
            <w:tcW w:w="1250" w:type="pct"/>
            <w:shd w:val="clear" w:color="auto" w:fill="auto"/>
          </w:tcPr>
          <w:p w:rsidR="00CE33E9" w:rsidRPr="00C033DC" w:rsidRDefault="00CE33E9" w:rsidP="003A7C24">
            <w:pPr>
              <w:autoSpaceDE w:val="0"/>
              <w:jc w:val="center"/>
              <w:rPr>
                <w:rFonts w:cs="Calibri"/>
              </w:rPr>
            </w:pPr>
            <w:r w:rsidRPr="00C033DC">
              <w:rPr>
                <w:rFonts w:cs="Calibri"/>
              </w:rPr>
              <w:t>Обеспечение максимальной доступности информации и прозрачности условий работы на рынке выполнения работ по благоустройству городской среды</w:t>
            </w:r>
          </w:p>
        </w:tc>
        <w:tc>
          <w:tcPr>
            <w:tcW w:w="1250" w:type="pct"/>
            <w:shd w:val="clear" w:color="auto" w:fill="auto"/>
          </w:tcPr>
          <w:p w:rsidR="00CE33E9" w:rsidRPr="00F15EED" w:rsidRDefault="00CE33E9" w:rsidP="009529BA">
            <w:pPr>
              <w:contextualSpacing/>
              <w:jc w:val="center"/>
            </w:pPr>
            <w:r w:rsidRPr="00F15EED">
              <w:t>2022 – 2025 годы.</w:t>
            </w:r>
          </w:p>
          <w:p w:rsidR="00CE33E9" w:rsidRPr="00F15EED" w:rsidRDefault="00CE33E9" w:rsidP="009529BA">
            <w:pPr>
              <w:contextualSpacing/>
              <w:jc w:val="center"/>
            </w:pPr>
            <w:r w:rsidRPr="00F15EED">
              <w:t>Ежегодно,</w:t>
            </w:r>
          </w:p>
          <w:p w:rsidR="00CE33E9" w:rsidRDefault="00CE33E9" w:rsidP="009529BA">
            <w:pPr>
              <w:spacing w:before="120" w:after="120"/>
              <w:contextualSpacing/>
              <w:jc w:val="center"/>
            </w:pPr>
            <w:r w:rsidRPr="00F15EED">
              <w:t>до 31 декабря</w:t>
            </w:r>
          </w:p>
        </w:tc>
        <w:tc>
          <w:tcPr>
            <w:tcW w:w="1250" w:type="pct"/>
            <w:shd w:val="clear" w:color="auto" w:fill="auto"/>
          </w:tcPr>
          <w:p w:rsidR="00CE33E9" w:rsidRDefault="00CE33E9" w:rsidP="00CC25DB">
            <w:pPr>
              <w:spacing w:before="120" w:after="120"/>
              <w:contextualSpacing/>
              <w:jc w:val="center"/>
            </w:pPr>
            <w:r>
              <w:t>Отдел экономики, ЖКХ, имущественных и земельных отношений администрации Межевского муниципального округа</w:t>
            </w:r>
          </w:p>
        </w:tc>
      </w:tr>
      <w:tr w:rsidR="001077BC" w:rsidRPr="001C51FD" w:rsidTr="00CC25DB">
        <w:tc>
          <w:tcPr>
            <w:tcW w:w="1250" w:type="pct"/>
            <w:shd w:val="clear" w:color="auto" w:fill="auto"/>
            <w:vAlign w:val="center"/>
          </w:tcPr>
          <w:p w:rsidR="001077BC" w:rsidRPr="001C51FD" w:rsidRDefault="00F635B8" w:rsidP="00CC25DB">
            <w:pPr>
              <w:suppressAutoHyphens w:val="0"/>
              <w:contextualSpacing/>
              <w:rPr>
                <w:lang w:eastAsia="ru-RU"/>
              </w:rPr>
            </w:pPr>
            <w:r>
              <w:rPr>
                <w:lang w:eastAsia="ru-RU"/>
              </w:rPr>
              <w:t xml:space="preserve">2. </w:t>
            </w:r>
            <w:r w:rsidR="003D30FA">
              <w:rPr>
                <w:lang w:eastAsia="ru-RU"/>
              </w:rPr>
              <w:t>Организация и проведение конкурентных процедур в соответствии с Федеральным законом от 05.04.2013г № 44-ФЗ « О конкурентной системе в сфере закупок товаров, работ</w:t>
            </w:r>
            <w:proofErr w:type="gramStart"/>
            <w:r w:rsidR="003D30FA">
              <w:rPr>
                <w:lang w:eastAsia="ru-RU"/>
              </w:rPr>
              <w:t>.</w:t>
            </w:r>
            <w:proofErr w:type="gramEnd"/>
            <w:r w:rsidR="003D30FA">
              <w:rPr>
                <w:lang w:eastAsia="ru-RU"/>
              </w:rPr>
              <w:t xml:space="preserve"> </w:t>
            </w:r>
            <w:proofErr w:type="gramStart"/>
            <w:r w:rsidR="003D30FA">
              <w:rPr>
                <w:lang w:eastAsia="ru-RU"/>
              </w:rPr>
              <w:t>у</w:t>
            </w:r>
            <w:proofErr w:type="gramEnd"/>
            <w:r w:rsidR="003D30FA">
              <w:rPr>
                <w:lang w:eastAsia="ru-RU"/>
              </w:rPr>
              <w:t xml:space="preserve">слуг для обеспечения </w:t>
            </w:r>
            <w:r w:rsidR="003D30FA">
              <w:rPr>
                <w:lang w:eastAsia="ru-RU"/>
              </w:rPr>
              <w:lastRenderedPageBreak/>
              <w:t>государственных и муниципальных нужд».</w:t>
            </w:r>
          </w:p>
        </w:tc>
        <w:tc>
          <w:tcPr>
            <w:tcW w:w="1250" w:type="pct"/>
            <w:shd w:val="clear" w:color="auto" w:fill="auto"/>
          </w:tcPr>
          <w:p w:rsidR="001077BC" w:rsidRDefault="00CE33E9" w:rsidP="00CC25DB">
            <w:pPr>
              <w:contextualSpacing/>
              <w:jc w:val="both"/>
            </w:pPr>
            <w:r>
              <w:lastRenderedPageBreak/>
              <w:t>Допуск подрядчиков на выполнение работ по благоустройству городской среды на конкурентной основе</w:t>
            </w:r>
          </w:p>
        </w:tc>
        <w:tc>
          <w:tcPr>
            <w:tcW w:w="1250" w:type="pct"/>
            <w:shd w:val="clear" w:color="auto" w:fill="auto"/>
          </w:tcPr>
          <w:p w:rsidR="009529BA" w:rsidRPr="00F15EED" w:rsidRDefault="009529BA" w:rsidP="009529BA">
            <w:pPr>
              <w:contextualSpacing/>
              <w:jc w:val="center"/>
            </w:pPr>
            <w:r w:rsidRPr="00F15EED">
              <w:t>2022 – 2025 годы.</w:t>
            </w:r>
          </w:p>
          <w:p w:rsidR="009529BA" w:rsidRPr="00F15EED" w:rsidRDefault="009529BA" w:rsidP="009529BA">
            <w:pPr>
              <w:contextualSpacing/>
              <w:jc w:val="center"/>
            </w:pPr>
            <w:r w:rsidRPr="00F15EED">
              <w:t>Ежегодно,</w:t>
            </w:r>
          </w:p>
          <w:p w:rsidR="001077BC" w:rsidRDefault="009529BA" w:rsidP="009529BA">
            <w:pPr>
              <w:spacing w:before="120" w:after="120"/>
              <w:contextualSpacing/>
              <w:jc w:val="center"/>
            </w:pPr>
            <w:r w:rsidRPr="00F15EED">
              <w:t>до 31 декабря</w:t>
            </w:r>
          </w:p>
        </w:tc>
        <w:tc>
          <w:tcPr>
            <w:tcW w:w="1250" w:type="pct"/>
            <w:shd w:val="clear" w:color="auto" w:fill="auto"/>
          </w:tcPr>
          <w:p w:rsidR="001077BC" w:rsidRDefault="00AD7036" w:rsidP="00CC25DB">
            <w:pPr>
              <w:spacing w:before="120" w:after="120"/>
              <w:contextualSpacing/>
              <w:jc w:val="center"/>
            </w:pPr>
            <w:r>
              <w:t>Отдел экономики, ЖКХ, имущественных и земельных отношений администрации Межевского муниципального округа</w:t>
            </w:r>
          </w:p>
        </w:tc>
      </w:tr>
    </w:tbl>
    <w:p w:rsidR="00E01CB3" w:rsidRDefault="00E01CB3" w:rsidP="0055212A">
      <w:pPr>
        <w:pStyle w:val="a6"/>
        <w:ind w:left="1080"/>
        <w:rPr>
          <w:b/>
        </w:rPr>
      </w:pPr>
    </w:p>
    <w:p w:rsidR="007949D7" w:rsidRDefault="007949D7" w:rsidP="007949D7">
      <w:pPr>
        <w:jc w:val="center"/>
        <w:rPr>
          <w:sz w:val="28"/>
          <w:szCs w:val="22"/>
        </w:rPr>
      </w:pPr>
    </w:p>
    <w:p w:rsidR="007949D7" w:rsidRDefault="00281BD7" w:rsidP="00281BD7">
      <w:pPr>
        <w:pStyle w:val="a6"/>
        <w:numPr>
          <w:ilvl w:val="0"/>
          <w:numId w:val="13"/>
        </w:numPr>
        <w:jc w:val="center"/>
        <w:rPr>
          <w:rFonts w:cs="Calibri"/>
          <w:b/>
        </w:rPr>
      </w:pPr>
      <w:r>
        <w:rPr>
          <w:rFonts w:cs="Calibri"/>
          <w:b/>
        </w:rPr>
        <w:t xml:space="preserve"> </w:t>
      </w:r>
      <w:r w:rsidR="007949D7" w:rsidRPr="00281BD7">
        <w:rPr>
          <w:rFonts w:cs="Calibri"/>
          <w:b/>
        </w:rPr>
        <w:t>Рынок дорожной деятельности (за исключением проектирования)</w:t>
      </w:r>
    </w:p>
    <w:p w:rsidR="00F7459F" w:rsidRPr="00281BD7" w:rsidRDefault="00F7459F" w:rsidP="00F7459F">
      <w:pPr>
        <w:pStyle w:val="a6"/>
        <w:rPr>
          <w:rFonts w:cs="Calibri"/>
          <w:b/>
        </w:rPr>
      </w:pPr>
    </w:p>
    <w:p w:rsidR="007949D7" w:rsidRPr="007949D7" w:rsidRDefault="007949D7" w:rsidP="007949D7">
      <w:pPr>
        <w:ind w:left="360"/>
        <w:rPr>
          <w:sz w:val="28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9"/>
        <w:gridCol w:w="3718"/>
        <w:gridCol w:w="1813"/>
        <w:gridCol w:w="1813"/>
        <w:gridCol w:w="1813"/>
        <w:gridCol w:w="1813"/>
        <w:gridCol w:w="1807"/>
      </w:tblGrid>
      <w:tr w:rsidR="001077BC" w:rsidRPr="001C51FD" w:rsidTr="00A5562D">
        <w:tc>
          <w:tcPr>
            <w:tcW w:w="679" w:type="pct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  <w:r w:rsidR="007949D7">
              <w:rPr>
                <w:lang w:eastAsia="zh-CN"/>
              </w:rPr>
              <w:t>\\</w:t>
            </w:r>
            <w:r w:rsidRPr="001C51FD">
              <w:rPr>
                <w:lang w:eastAsia="zh-CN"/>
              </w:rPr>
              <w:t>Ключевой показатель</w:t>
            </w:r>
          </w:p>
        </w:tc>
        <w:tc>
          <w:tcPr>
            <w:tcW w:w="1257" w:type="pct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Методика расчета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Фактическое значение 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021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022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023</w:t>
            </w:r>
          </w:p>
        </w:tc>
        <w:tc>
          <w:tcPr>
            <w:tcW w:w="613" w:type="pct"/>
            <w:shd w:val="clear" w:color="auto" w:fill="auto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024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025</w:t>
            </w:r>
          </w:p>
        </w:tc>
      </w:tr>
      <w:tr w:rsidR="001077BC" w:rsidRPr="001C51FD" w:rsidTr="00A5562D">
        <w:tc>
          <w:tcPr>
            <w:tcW w:w="679" w:type="pct"/>
          </w:tcPr>
          <w:p w:rsidR="001077BC" w:rsidRPr="00384AEF" w:rsidRDefault="001077BC" w:rsidP="00CC25DB">
            <w:pPr>
              <w:jc w:val="center"/>
              <w:rPr>
                <w:lang w:eastAsia="zh-CN"/>
              </w:rPr>
            </w:pPr>
            <w:r w:rsidRPr="00384AEF">
              <w:rPr>
                <w:lang w:eastAsia="zh-CN"/>
              </w:rPr>
              <w:t>доля организа</w:t>
            </w:r>
            <w:r w:rsidR="00DE261B">
              <w:rPr>
                <w:lang w:eastAsia="zh-CN"/>
              </w:rPr>
              <w:t>ций частной формы собственности в сфере дорожной деятельности (за исключением проектирования)</w:t>
            </w:r>
            <w:r>
              <w:rPr>
                <w:lang w:eastAsia="zh-CN"/>
              </w:rPr>
              <w:t>, процентов</w:t>
            </w:r>
          </w:p>
        </w:tc>
        <w:tc>
          <w:tcPr>
            <w:tcW w:w="1257" w:type="pct"/>
          </w:tcPr>
          <w:p w:rsidR="001077BC" w:rsidRPr="007E30CD" w:rsidRDefault="001077BC" w:rsidP="00CC25DB">
            <w:pPr>
              <w:jc w:val="center"/>
              <w:rPr>
                <w:sz w:val="20"/>
                <w:szCs w:val="20"/>
                <w:highlight w:val="yellow"/>
                <w:lang w:eastAsia="zh-CN"/>
              </w:rPr>
            </w:pPr>
          </w:p>
          <w:p w:rsidR="001077BC" w:rsidRPr="007949D7" w:rsidRDefault="009202AB" w:rsidP="00CC25DB">
            <w:pPr>
              <w:rPr>
                <w:sz w:val="20"/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V</m:t>
                  </m:r>
                </m:e>
                <m:sub>
                  <m:r>
                    <w:rPr>
                      <w:szCs w:val="20"/>
                      <w:lang w:eastAsia="zh-CN"/>
                    </w:rPr>
                    <m:t>ключ</m:t>
                  </m:r>
                  <m:r>
                    <w:rPr>
                      <w:rFonts w:ascii="Cambria Math"/>
                      <w:szCs w:val="20"/>
                      <w:lang w:eastAsia="zh-CN"/>
                    </w:rPr>
                    <m:t>.</m:t>
                  </m:r>
                  <m:r>
                    <w:rPr>
                      <w:szCs w:val="20"/>
                      <w:lang w:eastAsia="zh-CN"/>
                    </w:rPr>
                    <m:t>показатель</m:t>
                  </m:r>
                </m:sub>
              </m:sSub>
              <m:r>
                <w:rPr>
                  <w:rFonts w:ascii="Cambria Math"/>
                  <w:szCs w:val="20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/>
                          <w:szCs w:val="20"/>
                          <w:lang w:eastAsia="zh-CN"/>
                        </w:rPr>
                        <m:t>0</m:t>
                      </m:r>
                    </m:sub>
                  </m:sSub>
                </m:den>
              </m:f>
              <m:r>
                <w:rPr>
                  <w:szCs w:val="20"/>
                  <w:lang w:eastAsia="zh-CN"/>
                </w:rPr>
                <m:t>×</m:t>
              </m:r>
              <m:r>
                <w:rPr>
                  <w:rFonts w:ascii="Cambria Math"/>
                  <w:szCs w:val="20"/>
                  <w:lang w:eastAsia="zh-CN"/>
                </w:rPr>
                <m:t xml:space="preserve">100 </m:t>
              </m:r>
            </m:oMath>
            <w:r w:rsidR="001077BC" w:rsidRPr="007949D7">
              <w:rPr>
                <w:sz w:val="20"/>
                <w:szCs w:val="20"/>
                <w:lang w:eastAsia="zh-CN"/>
              </w:rPr>
              <w:t>, где</w:t>
            </w:r>
          </w:p>
          <w:p w:rsidR="001077BC" w:rsidRPr="007949D7" w:rsidRDefault="001077BC" w:rsidP="00CC25DB">
            <w:pPr>
              <w:rPr>
                <w:sz w:val="20"/>
                <w:szCs w:val="20"/>
                <w:lang w:eastAsia="zh-CN"/>
              </w:rPr>
            </w:pPr>
          </w:p>
          <w:p w:rsidR="001077BC" w:rsidRPr="007949D7" w:rsidRDefault="001077BC" w:rsidP="00CC25DB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proofErr w:type="spellStart"/>
            <w:r w:rsidRPr="007949D7">
              <w:rPr>
                <w:sz w:val="20"/>
                <w:szCs w:val="20"/>
                <w:lang w:val="en-US" w:eastAsia="zh-CN"/>
              </w:rPr>
              <w:t>V</w:t>
            </w:r>
            <w:r w:rsidRPr="007949D7">
              <w:rPr>
                <w:sz w:val="20"/>
                <w:szCs w:val="20"/>
                <w:vertAlign w:val="subscript"/>
                <w:lang w:val="en-US" w:eastAsia="zh-CN"/>
              </w:rPr>
              <w:t>n</w:t>
            </w:r>
            <w:proofErr w:type="spellEnd"/>
            <w:r w:rsidRPr="007949D7">
              <w:rPr>
                <w:sz w:val="20"/>
                <w:szCs w:val="20"/>
                <w:vertAlign w:val="subscript"/>
                <w:lang w:eastAsia="zh-CN"/>
              </w:rPr>
              <w:t xml:space="preserve"> </w:t>
            </w:r>
            <w:r w:rsidRPr="007949D7">
              <w:rPr>
                <w:sz w:val="20"/>
                <w:szCs w:val="20"/>
                <w:lang w:eastAsia="zh-CN"/>
              </w:rPr>
              <w:t xml:space="preserve">- </w:t>
            </w:r>
            <w:r w:rsidRPr="007949D7">
              <w:rPr>
                <w:rFonts w:eastAsiaTheme="minorHAnsi"/>
                <w:sz w:val="20"/>
                <w:szCs w:val="20"/>
              </w:rPr>
              <w:t>количество организаций частной формы собственности (хозяйствующие субъекты</w:t>
            </w:r>
            <w:r w:rsidR="00DE261B">
              <w:rPr>
                <w:rFonts w:eastAsiaTheme="minorHAnsi"/>
                <w:sz w:val="20"/>
                <w:szCs w:val="20"/>
              </w:rPr>
              <w:t xml:space="preserve">), осуществляющие деятельность </w:t>
            </w:r>
            <w:proofErr w:type="gramStart"/>
            <w:r w:rsidR="00DE261B">
              <w:rPr>
                <w:rFonts w:eastAsiaTheme="minorHAnsi"/>
                <w:sz w:val="20"/>
                <w:szCs w:val="20"/>
              </w:rPr>
              <w:t>на  территории</w:t>
            </w:r>
            <w:proofErr w:type="gramEnd"/>
            <w:r w:rsidR="00DE261B">
              <w:rPr>
                <w:rFonts w:eastAsiaTheme="minorHAnsi"/>
                <w:sz w:val="20"/>
                <w:szCs w:val="20"/>
              </w:rPr>
              <w:t xml:space="preserve"> </w:t>
            </w:r>
            <w:proofErr w:type="spellStart"/>
            <w:r w:rsidR="00DE261B">
              <w:rPr>
                <w:rFonts w:eastAsiaTheme="minorHAnsi"/>
                <w:sz w:val="20"/>
                <w:szCs w:val="20"/>
              </w:rPr>
              <w:t>Межевского</w:t>
            </w:r>
            <w:proofErr w:type="spellEnd"/>
            <w:r w:rsidR="00DE261B">
              <w:rPr>
                <w:rFonts w:eastAsiaTheme="minorHAnsi"/>
                <w:sz w:val="20"/>
                <w:szCs w:val="20"/>
              </w:rPr>
              <w:t xml:space="preserve"> муниципального округа</w:t>
            </w:r>
            <w:r w:rsidRPr="007949D7">
              <w:rPr>
                <w:rFonts w:eastAsiaTheme="minorHAnsi"/>
                <w:sz w:val="20"/>
                <w:szCs w:val="20"/>
              </w:rPr>
              <w:t>, совокупная доля участия в которых Российской Федерации, субъекта Российской Федерации, муниципального образования отсутствует или составляет не более 50%).</w:t>
            </w:r>
          </w:p>
          <w:p w:rsidR="001077BC" w:rsidRPr="007E30CD" w:rsidRDefault="001077BC" w:rsidP="00E075AC">
            <w:pPr>
              <w:suppressAutoHyphens w:val="0"/>
              <w:autoSpaceDE w:val="0"/>
              <w:autoSpaceDN w:val="0"/>
              <w:adjustRightInd w:val="0"/>
              <w:rPr>
                <w:b/>
                <w:sz w:val="20"/>
                <w:szCs w:val="20"/>
                <w:highlight w:val="yellow"/>
                <w:lang w:eastAsia="zh-CN"/>
              </w:rPr>
            </w:pPr>
            <w:r w:rsidRPr="007949D7">
              <w:rPr>
                <w:sz w:val="20"/>
                <w:szCs w:val="20"/>
                <w:lang w:val="en-US" w:eastAsia="zh-CN"/>
              </w:rPr>
              <w:t>V</w:t>
            </w:r>
            <w:r w:rsidRPr="007949D7">
              <w:rPr>
                <w:sz w:val="20"/>
                <w:szCs w:val="20"/>
                <w:vertAlign w:val="subscript"/>
                <w:lang w:eastAsia="zh-CN"/>
              </w:rPr>
              <w:t>0</w:t>
            </w:r>
            <w:r w:rsidRPr="007949D7">
              <w:rPr>
                <w:sz w:val="20"/>
                <w:szCs w:val="20"/>
                <w:lang w:eastAsia="zh-CN"/>
              </w:rPr>
              <w:t xml:space="preserve"> - </w:t>
            </w:r>
            <w:r w:rsidRPr="007949D7">
              <w:rPr>
                <w:rFonts w:eastAsiaTheme="minorHAnsi"/>
                <w:sz w:val="20"/>
                <w:szCs w:val="20"/>
              </w:rPr>
              <w:t>все организации, осуществляющие деятельность на данном рынке</w:t>
            </w:r>
          </w:p>
        </w:tc>
        <w:tc>
          <w:tcPr>
            <w:tcW w:w="613" w:type="pct"/>
            <w:shd w:val="clear" w:color="auto" w:fill="auto"/>
          </w:tcPr>
          <w:p w:rsidR="001077BC" w:rsidRPr="001C51FD" w:rsidRDefault="007949D7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13" w:type="pct"/>
            <w:shd w:val="clear" w:color="auto" w:fill="auto"/>
          </w:tcPr>
          <w:p w:rsidR="001077BC" w:rsidRPr="001C51FD" w:rsidRDefault="007949D7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13" w:type="pct"/>
            <w:shd w:val="clear" w:color="auto" w:fill="auto"/>
          </w:tcPr>
          <w:p w:rsidR="001077BC" w:rsidRPr="001C51FD" w:rsidRDefault="007949D7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13" w:type="pct"/>
            <w:shd w:val="clear" w:color="auto" w:fill="auto"/>
          </w:tcPr>
          <w:p w:rsidR="001077BC" w:rsidRPr="001C51FD" w:rsidRDefault="007949D7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11" w:type="pct"/>
            <w:shd w:val="clear" w:color="auto" w:fill="auto"/>
          </w:tcPr>
          <w:p w:rsidR="001077BC" w:rsidRPr="001C51FD" w:rsidRDefault="007949D7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</w:tbl>
    <w:p w:rsidR="001077BC" w:rsidRPr="001C51FD" w:rsidRDefault="001077BC" w:rsidP="001077BC">
      <w:pPr>
        <w:tabs>
          <w:tab w:val="left" w:pos="948"/>
        </w:tabs>
        <w:rPr>
          <w:lang w:eastAsia="zh-CN"/>
        </w:rPr>
      </w:pPr>
      <w:r w:rsidRPr="001C51FD">
        <w:rPr>
          <w:lang w:eastAsia="zh-CN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96"/>
        <w:gridCol w:w="3696"/>
        <w:gridCol w:w="3697"/>
        <w:gridCol w:w="3697"/>
      </w:tblGrid>
      <w:tr w:rsidR="001077BC" w:rsidRPr="001C51FD" w:rsidTr="00CC25DB">
        <w:tc>
          <w:tcPr>
            <w:tcW w:w="1250" w:type="pct"/>
            <w:shd w:val="clear" w:color="auto" w:fill="auto"/>
            <w:vAlign w:val="center"/>
          </w:tcPr>
          <w:p w:rsidR="001077BC" w:rsidRPr="001C51FD" w:rsidRDefault="001077BC" w:rsidP="00CC25DB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Наименование мероприятия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1077BC" w:rsidRPr="001C51FD" w:rsidRDefault="001077BC" w:rsidP="00CC25DB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Ожидаемый результат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1077BC" w:rsidRPr="001C51FD" w:rsidRDefault="001077BC" w:rsidP="00CC25DB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Срок исполнения 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1077BC" w:rsidRPr="001C51FD" w:rsidRDefault="001077BC" w:rsidP="00CC25DB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Ответственный исполнитель</w:t>
            </w:r>
          </w:p>
        </w:tc>
      </w:tr>
      <w:tr w:rsidR="001077BC" w:rsidRPr="001C51FD" w:rsidTr="00CC25DB">
        <w:tc>
          <w:tcPr>
            <w:tcW w:w="1250" w:type="pct"/>
            <w:shd w:val="clear" w:color="auto" w:fill="auto"/>
          </w:tcPr>
          <w:p w:rsidR="001077BC" w:rsidRDefault="007949D7" w:rsidP="00CC25DB">
            <w:pPr>
              <w:suppressAutoHyphens w:val="0"/>
              <w:contextualSpacing/>
              <w:rPr>
                <w:lang w:eastAsia="ru-RU"/>
              </w:rPr>
            </w:pPr>
            <w:r>
              <w:rPr>
                <w:lang w:eastAsia="ru-RU"/>
              </w:rPr>
              <w:t xml:space="preserve">1.Проведение конкурентных  процедур по заключению </w:t>
            </w:r>
          </w:p>
          <w:p w:rsidR="007949D7" w:rsidRDefault="007949D7" w:rsidP="00CC25DB">
            <w:pPr>
              <w:suppressAutoHyphens w:val="0"/>
              <w:contextualSpacing/>
              <w:rPr>
                <w:lang w:eastAsia="ru-RU"/>
              </w:rPr>
            </w:pPr>
            <w:r>
              <w:rPr>
                <w:lang w:eastAsia="ru-RU"/>
              </w:rPr>
              <w:t>контрактов на строительство, ремонт обслуживание</w:t>
            </w:r>
          </w:p>
          <w:p w:rsidR="007949D7" w:rsidRDefault="007949D7" w:rsidP="00CC25DB">
            <w:pPr>
              <w:suppressAutoHyphens w:val="0"/>
              <w:contextualSpacing/>
              <w:rPr>
                <w:lang w:eastAsia="ru-RU"/>
              </w:rPr>
            </w:pPr>
            <w:r>
              <w:rPr>
                <w:lang w:eastAsia="ru-RU"/>
              </w:rPr>
              <w:t xml:space="preserve">автомобильных дорог муниципального значения </w:t>
            </w:r>
          </w:p>
          <w:p w:rsidR="007949D7" w:rsidRPr="001C51FD" w:rsidRDefault="007949D7" w:rsidP="00CC25DB">
            <w:pPr>
              <w:suppressAutoHyphens w:val="0"/>
              <w:contextualSpacing/>
              <w:rPr>
                <w:lang w:eastAsia="ru-RU"/>
              </w:rPr>
            </w:pPr>
            <w:r>
              <w:rPr>
                <w:lang w:eastAsia="ru-RU"/>
              </w:rPr>
              <w:t>в сфере дорожной деятельности</w:t>
            </w:r>
          </w:p>
        </w:tc>
        <w:tc>
          <w:tcPr>
            <w:tcW w:w="1250" w:type="pct"/>
            <w:shd w:val="clear" w:color="auto" w:fill="auto"/>
          </w:tcPr>
          <w:p w:rsidR="001077BC" w:rsidRDefault="007949D7" w:rsidP="00CC25DB">
            <w:pPr>
              <w:contextualSpacing/>
              <w:jc w:val="both"/>
            </w:pPr>
            <w:r w:rsidRPr="00FE6D66">
              <w:rPr>
                <w:rStyle w:val="210"/>
                <w:color w:val="000000"/>
              </w:rPr>
              <w:t>Создание условий для входа на рынок новых участников. Повышение эффективности использования бюджетных средств.</w:t>
            </w:r>
            <w:r w:rsidRPr="00FE6D66">
              <w:rPr>
                <w:rFonts w:cs="Calibri"/>
              </w:rPr>
              <w:t xml:space="preserve"> Создание условий для развития конкуренции при осуществлении закупок.</w:t>
            </w:r>
          </w:p>
        </w:tc>
        <w:tc>
          <w:tcPr>
            <w:tcW w:w="1250" w:type="pct"/>
            <w:shd w:val="clear" w:color="auto" w:fill="auto"/>
          </w:tcPr>
          <w:p w:rsidR="001077BC" w:rsidRDefault="007949D7" w:rsidP="00CC25DB">
            <w:pPr>
              <w:spacing w:before="120" w:after="120"/>
              <w:contextualSpacing/>
              <w:jc w:val="center"/>
            </w:pPr>
            <w:r>
              <w:t>2022-2025 г.г.</w:t>
            </w:r>
          </w:p>
          <w:p w:rsidR="007949D7" w:rsidRDefault="007949D7" w:rsidP="00CC25DB">
            <w:pPr>
              <w:spacing w:before="120" w:after="120"/>
              <w:contextualSpacing/>
              <w:jc w:val="center"/>
            </w:pPr>
            <w:r>
              <w:t>ежегодно</w:t>
            </w:r>
          </w:p>
        </w:tc>
        <w:tc>
          <w:tcPr>
            <w:tcW w:w="1250" w:type="pct"/>
            <w:shd w:val="clear" w:color="auto" w:fill="auto"/>
          </w:tcPr>
          <w:p w:rsidR="001077BC" w:rsidRDefault="007949D7" w:rsidP="00CC25DB">
            <w:pPr>
              <w:spacing w:before="120" w:after="120"/>
              <w:contextualSpacing/>
              <w:jc w:val="center"/>
            </w:pPr>
            <w:r>
              <w:t>Отдел по развитию сельских территорий Межевского муниципального округа</w:t>
            </w:r>
          </w:p>
        </w:tc>
      </w:tr>
      <w:tr w:rsidR="001077BC" w:rsidRPr="001C51FD" w:rsidTr="00CC25DB">
        <w:tc>
          <w:tcPr>
            <w:tcW w:w="1250" w:type="pct"/>
            <w:shd w:val="clear" w:color="auto" w:fill="auto"/>
            <w:vAlign w:val="center"/>
          </w:tcPr>
          <w:p w:rsidR="001077BC" w:rsidRPr="001C51FD" w:rsidRDefault="001077BC" w:rsidP="00CC25DB">
            <w:pPr>
              <w:suppressAutoHyphens w:val="0"/>
              <w:contextualSpacing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266E15">
              <w:rPr>
                <w:lang w:eastAsia="ru-RU"/>
              </w:rPr>
              <w:t xml:space="preserve">. Сокращение сроков приемки выполненных работ по </w:t>
            </w:r>
            <w:r w:rsidR="00266E15">
              <w:rPr>
                <w:lang w:eastAsia="ru-RU"/>
              </w:rPr>
              <w:lastRenderedPageBreak/>
              <w:t>результатам исполнения заключенных муниципальных контрактов. Обеспечение своевременной и стопроцентной оплаты выполненных и принятых заказчиком работ</w:t>
            </w:r>
          </w:p>
        </w:tc>
        <w:tc>
          <w:tcPr>
            <w:tcW w:w="1250" w:type="pct"/>
            <w:shd w:val="clear" w:color="auto" w:fill="auto"/>
          </w:tcPr>
          <w:p w:rsidR="001077BC" w:rsidRDefault="00266E15" w:rsidP="00CC25DB">
            <w:pPr>
              <w:contextualSpacing/>
              <w:jc w:val="both"/>
            </w:pPr>
            <w:r>
              <w:lastRenderedPageBreak/>
              <w:t xml:space="preserve">Создание условий развития конкурентной среды при </w:t>
            </w:r>
            <w:r>
              <w:lastRenderedPageBreak/>
              <w:t>осуществлении закупок</w:t>
            </w:r>
          </w:p>
        </w:tc>
        <w:tc>
          <w:tcPr>
            <w:tcW w:w="1250" w:type="pct"/>
            <w:shd w:val="clear" w:color="auto" w:fill="auto"/>
          </w:tcPr>
          <w:p w:rsidR="001077BC" w:rsidRDefault="00266E15" w:rsidP="00CC25DB">
            <w:pPr>
              <w:spacing w:before="120" w:after="120"/>
              <w:contextualSpacing/>
              <w:jc w:val="center"/>
            </w:pPr>
            <w:r>
              <w:lastRenderedPageBreak/>
              <w:t>2022-2025 г.г.</w:t>
            </w:r>
          </w:p>
          <w:p w:rsidR="00266E15" w:rsidRDefault="00266E15" w:rsidP="00CC25DB">
            <w:pPr>
              <w:spacing w:before="120" w:after="120"/>
              <w:contextualSpacing/>
              <w:jc w:val="center"/>
            </w:pPr>
            <w:r>
              <w:t>ежегодно</w:t>
            </w:r>
          </w:p>
        </w:tc>
        <w:tc>
          <w:tcPr>
            <w:tcW w:w="1250" w:type="pct"/>
            <w:shd w:val="clear" w:color="auto" w:fill="auto"/>
          </w:tcPr>
          <w:p w:rsidR="001077BC" w:rsidRDefault="00266E15" w:rsidP="00CC25DB">
            <w:pPr>
              <w:spacing w:before="120" w:after="120"/>
              <w:contextualSpacing/>
              <w:jc w:val="center"/>
            </w:pPr>
            <w:r>
              <w:t xml:space="preserve">Отдел по развитию сельских территорий Межевского </w:t>
            </w:r>
            <w:r>
              <w:lastRenderedPageBreak/>
              <w:t>муниципального округа</w:t>
            </w:r>
          </w:p>
        </w:tc>
      </w:tr>
    </w:tbl>
    <w:p w:rsidR="001077BC" w:rsidRDefault="001077BC" w:rsidP="001077BC">
      <w:pPr>
        <w:pStyle w:val="a6"/>
        <w:ind w:left="1080"/>
        <w:rPr>
          <w:b/>
        </w:rPr>
      </w:pPr>
    </w:p>
    <w:p w:rsidR="001077BC" w:rsidRDefault="001077BC" w:rsidP="0055212A">
      <w:pPr>
        <w:pStyle w:val="a6"/>
        <w:ind w:left="1080"/>
        <w:rPr>
          <w:b/>
        </w:rPr>
      </w:pPr>
    </w:p>
    <w:p w:rsidR="009C6474" w:rsidRPr="00F7459F" w:rsidRDefault="009C6474" w:rsidP="00CC0D26">
      <w:pPr>
        <w:pStyle w:val="a6"/>
        <w:numPr>
          <w:ilvl w:val="0"/>
          <w:numId w:val="15"/>
        </w:numPr>
        <w:autoSpaceDE w:val="0"/>
        <w:jc w:val="center"/>
        <w:rPr>
          <w:rFonts w:cs="Calibri"/>
        </w:rPr>
      </w:pPr>
      <w:r w:rsidRPr="00CC0D26">
        <w:rPr>
          <w:rFonts w:cs="Calibri"/>
          <w:b/>
        </w:rPr>
        <w:t>Рынок обработки древесины и производства изделий из дерева</w:t>
      </w:r>
    </w:p>
    <w:p w:rsidR="00F7459F" w:rsidRPr="00CC0D26" w:rsidRDefault="00F7459F" w:rsidP="00F7459F">
      <w:pPr>
        <w:pStyle w:val="a6"/>
        <w:autoSpaceDE w:val="0"/>
        <w:rPr>
          <w:rFonts w:cs="Calibri"/>
        </w:rPr>
      </w:pPr>
    </w:p>
    <w:p w:rsidR="009C6474" w:rsidRDefault="009C6474" w:rsidP="009C6474">
      <w:pPr>
        <w:jc w:val="center"/>
        <w:rPr>
          <w:sz w:val="28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2"/>
        <w:gridCol w:w="3745"/>
        <w:gridCol w:w="1839"/>
        <w:gridCol w:w="1839"/>
        <w:gridCol w:w="1839"/>
        <w:gridCol w:w="1839"/>
        <w:gridCol w:w="1833"/>
      </w:tblGrid>
      <w:tr w:rsidR="001077BC" w:rsidRPr="001C51FD" w:rsidTr="00CC25DB">
        <w:tc>
          <w:tcPr>
            <w:tcW w:w="626" w:type="pct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Ключевой показатель</w:t>
            </w:r>
          </w:p>
        </w:tc>
        <w:tc>
          <w:tcPr>
            <w:tcW w:w="1266" w:type="pct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Методика расчета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Фактическое значение 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021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022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023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024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025</w:t>
            </w:r>
          </w:p>
        </w:tc>
      </w:tr>
      <w:tr w:rsidR="001077BC" w:rsidRPr="001C51FD" w:rsidTr="00CC25DB">
        <w:tc>
          <w:tcPr>
            <w:tcW w:w="626" w:type="pct"/>
          </w:tcPr>
          <w:p w:rsidR="001077BC" w:rsidRPr="00384AEF" w:rsidRDefault="001077BC" w:rsidP="00CC25DB">
            <w:pPr>
              <w:jc w:val="center"/>
              <w:rPr>
                <w:lang w:eastAsia="zh-CN"/>
              </w:rPr>
            </w:pPr>
            <w:r w:rsidRPr="00384AEF">
              <w:rPr>
                <w:lang w:eastAsia="zh-CN"/>
              </w:rPr>
              <w:t>доля организа</w:t>
            </w:r>
            <w:r w:rsidR="00F635B8">
              <w:rPr>
                <w:lang w:eastAsia="zh-CN"/>
              </w:rPr>
              <w:t>ций частной формы собственности в сфере обработки древесины и производства изделий из дерева</w:t>
            </w:r>
            <w:r>
              <w:rPr>
                <w:lang w:eastAsia="zh-CN"/>
              </w:rPr>
              <w:t>, процентов</w:t>
            </w:r>
          </w:p>
        </w:tc>
        <w:tc>
          <w:tcPr>
            <w:tcW w:w="1266" w:type="pct"/>
          </w:tcPr>
          <w:p w:rsidR="001077BC" w:rsidRPr="009C6474" w:rsidRDefault="001077BC" w:rsidP="00CC25DB">
            <w:pPr>
              <w:jc w:val="center"/>
              <w:rPr>
                <w:sz w:val="20"/>
                <w:szCs w:val="20"/>
                <w:lang w:eastAsia="zh-CN"/>
              </w:rPr>
            </w:pPr>
          </w:p>
          <w:p w:rsidR="001077BC" w:rsidRPr="009C6474" w:rsidRDefault="009202AB" w:rsidP="00CC25DB">
            <w:pPr>
              <w:rPr>
                <w:sz w:val="20"/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V</m:t>
                  </m:r>
                </m:e>
                <m:sub>
                  <m:r>
                    <w:rPr>
                      <w:szCs w:val="20"/>
                      <w:lang w:eastAsia="zh-CN"/>
                    </w:rPr>
                    <m:t>ключ</m:t>
                  </m:r>
                  <m:r>
                    <w:rPr>
                      <w:rFonts w:ascii="Cambria Math"/>
                      <w:szCs w:val="20"/>
                      <w:lang w:eastAsia="zh-CN"/>
                    </w:rPr>
                    <m:t>.</m:t>
                  </m:r>
                  <m:r>
                    <w:rPr>
                      <w:szCs w:val="20"/>
                      <w:lang w:eastAsia="zh-CN"/>
                    </w:rPr>
                    <m:t>показатель</m:t>
                  </m:r>
                </m:sub>
              </m:sSub>
              <m:r>
                <w:rPr>
                  <w:rFonts w:ascii="Cambria Math"/>
                  <w:szCs w:val="20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/>
                          <w:szCs w:val="20"/>
                          <w:lang w:eastAsia="zh-CN"/>
                        </w:rPr>
                        <m:t>0</m:t>
                      </m:r>
                    </m:sub>
                  </m:sSub>
                </m:den>
              </m:f>
              <m:r>
                <w:rPr>
                  <w:szCs w:val="20"/>
                  <w:lang w:eastAsia="zh-CN"/>
                </w:rPr>
                <m:t>×</m:t>
              </m:r>
              <m:r>
                <w:rPr>
                  <w:rFonts w:ascii="Cambria Math"/>
                  <w:szCs w:val="20"/>
                  <w:lang w:eastAsia="zh-CN"/>
                </w:rPr>
                <m:t xml:space="preserve">100 </m:t>
              </m:r>
            </m:oMath>
            <w:r w:rsidR="001077BC" w:rsidRPr="009C6474">
              <w:rPr>
                <w:sz w:val="20"/>
                <w:szCs w:val="20"/>
                <w:lang w:eastAsia="zh-CN"/>
              </w:rPr>
              <w:t>, где</w:t>
            </w:r>
          </w:p>
          <w:p w:rsidR="001077BC" w:rsidRPr="009C6474" w:rsidRDefault="001077BC" w:rsidP="00CC25DB">
            <w:pPr>
              <w:rPr>
                <w:sz w:val="20"/>
                <w:szCs w:val="20"/>
                <w:lang w:eastAsia="zh-CN"/>
              </w:rPr>
            </w:pPr>
          </w:p>
          <w:p w:rsidR="001077BC" w:rsidRPr="009C6474" w:rsidRDefault="001077BC" w:rsidP="00CC25DB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proofErr w:type="spellStart"/>
            <w:r w:rsidRPr="009C6474">
              <w:rPr>
                <w:sz w:val="20"/>
                <w:szCs w:val="20"/>
                <w:lang w:val="en-US" w:eastAsia="zh-CN"/>
              </w:rPr>
              <w:t>V</w:t>
            </w:r>
            <w:r w:rsidRPr="009C6474">
              <w:rPr>
                <w:sz w:val="20"/>
                <w:szCs w:val="20"/>
                <w:vertAlign w:val="subscript"/>
                <w:lang w:val="en-US" w:eastAsia="zh-CN"/>
              </w:rPr>
              <w:t>n</w:t>
            </w:r>
            <w:proofErr w:type="spellEnd"/>
            <w:r w:rsidRPr="009C6474">
              <w:rPr>
                <w:sz w:val="20"/>
                <w:szCs w:val="20"/>
                <w:vertAlign w:val="subscript"/>
                <w:lang w:eastAsia="zh-CN"/>
              </w:rPr>
              <w:t xml:space="preserve"> </w:t>
            </w:r>
            <w:r w:rsidRPr="009C6474">
              <w:rPr>
                <w:sz w:val="20"/>
                <w:szCs w:val="20"/>
                <w:lang w:eastAsia="zh-CN"/>
              </w:rPr>
              <w:t xml:space="preserve">- </w:t>
            </w:r>
            <w:r w:rsidRPr="009C6474">
              <w:rPr>
                <w:rFonts w:eastAsiaTheme="minorHAnsi"/>
                <w:sz w:val="20"/>
                <w:szCs w:val="20"/>
              </w:rPr>
              <w:t>количество организаций частной формы собст</w:t>
            </w:r>
            <w:r w:rsidR="00F635B8">
              <w:rPr>
                <w:rFonts w:eastAsiaTheme="minorHAnsi"/>
                <w:sz w:val="20"/>
                <w:szCs w:val="20"/>
              </w:rPr>
              <w:t>венности (хозяйствующие субъект</w:t>
            </w:r>
            <w:r w:rsidR="003074DC">
              <w:rPr>
                <w:rFonts w:eastAsiaTheme="minorHAnsi"/>
                <w:sz w:val="20"/>
                <w:szCs w:val="20"/>
              </w:rPr>
              <w:t>ы)</w:t>
            </w:r>
            <w:proofErr w:type="gramStart"/>
            <w:r w:rsidR="003074DC">
              <w:rPr>
                <w:rFonts w:eastAsiaTheme="minorHAnsi"/>
                <w:sz w:val="20"/>
                <w:szCs w:val="20"/>
              </w:rPr>
              <w:t xml:space="preserve">, </w:t>
            </w:r>
            <w:r w:rsidR="00F635B8">
              <w:rPr>
                <w:rFonts w:eastAsiaTheme="minorHAnsi"/>
                <w:sz w:val="20"/>
                <w:szCs w:val="20"/>
              </w:rPr>
              <w:t xml:space="preserve"> осуществляющие</w:t>
            </w:r>
            <w:proofErr w:type="gramEnd"/>
            <w:r w:rsidR="00F635B8">
              <w:rPr>
                <w:rFonts w:eastAsiaTheme="minorHAnsi"/>
                <w:sz w:val="20"/>
                <w:szCs w:val="20"/>
              </w:rPr>
              <w:t xml:space="preserve"> деятельность на территории </w:t>
            </w:r>
            <w:proofErr w:type="spellStart"/>
            <w:r w:rsidR="00F635B8">
              <w:rPr>
                <w:rFonts w:eastAsiaTheme="minorHAnsi"/>
                <w:sz w:val="20"/>
                <w:szCs w:val="20"/>
              </w:rPr>
              <w:t>Межевского</w:t>
            </w:r>
            <w:proofErr w:type="spellEnd"/>
            <w:r w:rsidR="00F635B8">
              <w:rPr>
                <w:rFonts w:eastAsiaTheme="minorHAnsi"/>
                <w:sz w:val="20"/>
                <w:szCs w:val="20"/>
              </w:rPr>
              <w:t xml:space="preserve"> муниципального округа</w:t>
            </w:r>
            <w:r w:rsidRPr="009C6474">
              <w:rPr>
                <w:rFonts w:eastAsiaTheme="minorHAnsi"/>
                <w:sz w:val="20"/>
                <w:szCs w:val="20"/>
              </w:rPr>
              <w:t>, совокупная доля участия в которых Российской Федерации, субъекта Российской Федерации, муниципального образования отсутствует или составляет не более 50%).</w:t>
            </w:r>
          </w:p>
          <w:p w:rsidR="001077BC" w:rsidRPr="009C6474" w:rsidRDefault="001077BC" w:rsidP="00E075AC">
            <w:pPr>
              <w:suppressAutoHyphens w:val="0"/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zh-CN"/>
              </w:rPr>
            </w:pPr>
            <w:r w:rsidRPr="009C6474">
              <w:rPr>
                <w:sz w:val="20"/>
                <w:szCs w:val="20"/>
                <w:lang w:val="en-US" w:eastAsia="zh-CN"/>
              </w:rPr>
              <w:t>V</w:t>
            </w:r>
            <w:r w:rsidRPr="009C6474">
              <w:rPr>
                <w:sz w:val="20"/>
                <w:szCs w:val="20"/>
                <w:vertAlign w:val="subscript"/>
                <w:lang w:eastAsia="zh-CN"/>
              </w:rPr>
              <w:t>0</w:t>
            </w:r>
            <w:r w:rsidRPr="009C6474">
              <w:rPr>
                <w:sz w:val="20"/>
                <w:szCs w:val="20"/>
                <w:lang w:eastAsia="zh-CN"/>
              </w:rPr>
              <w:t xml:space="preserve"> - </w:t>
            </w:r>
            <w:r w:rsidRPr="009C6474">
              <w:rPr>
                <w:rFonts w:eastAsiaTheme="minorHAnsi"/>
                <w:sz w:val="20"/>
                <w:szCs w:val="20"/>
              </w:rPr>
              <w:t xml:space="preserve">все организации, осуществляющие деятельность на данном рынке </w:t>
            </w:r>
          </w:p>
        </w:tc>
        <w:tc>
          <w:tcPr>
            <w:tcW w:w="622" w:type="pct"/>
            <w:shd w:val="clear" w:color="auto" w:fill="auto"/>
          </w:tcPr>
          <w:p w:rsidR="001077BC" w:rsidRPr="001C51FD" w:rsidRDefault="009C6474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22" w:type="pct"/>
            <w:shd w:val="clear" w:color="auto" w:fill="auto"/>
          </w:tcPr>
          <w:p w:rsidR="001077BC" w:rsidRPr="001C51FD" w:rsidRDefault="009C6474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22" w:type="pct"/>
            <w:shd w:val="clear" w:color="auto" w:fill="auto"/>
          </w:tcPr>
          <w:p w:rsidR="001077BC" w:rsidRPr="001C51FD" w:rsidRDefault="009C6474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22" w:type="pct"/>
            <w:shd w:val="clear" w:color="auto" w:fill="auto"/>
          </w:tcPr>
          <w:p w:rsidR="001077BC" w:rsidRPr="001C51FD" w:rsidRDefault="009C6474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20" w:type="pct"/>
            <w:shd w:val="clear" w:color="auto" w:fill="auto"/>
          </w:tcPr>
          <w:p w:rsidR="001077BC" w:rsidRPr="001C51FD" w:rsidRDefault="009C6474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</w:tbl>
    <w:p w:rsidR="001077BC" w:rsidRPr="001C51FD" w:rsidRDefault="001077BC" w:rsidP="001077BC">
      <w:pPr>
        <w:tabs>
          <w:tab w:val="left" w:pos="948"/>
        </w:tabs>
        <w:rPr>
          <w:lang w:eastAsia="zh-CN"/>
        </w:rPr>
      </w:pPr>
      <w:r w:rsidRPr="001C51FD">
        <w:rPr>
          <w:lang w:eastAsia="zh-CN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96"/>
        <w:gridCol w:w="3696"/>
        <w:gridCol w:w="3697"/>
        <w:gridCol w:w="3697"/>
      </w:tblGrid>
      <w:tr w:rsidR="001077BC" w:rsidRPr="001C51FD" w:rsidTr="00CC25DB">
        <w:tc>
          <w:tcPr>
            <w:tcW w:w="1250" w:type="pct"/>
            <w:shd w:val="clear" w:color="auto" w:fill="auto"/>
            <w:vAlign w:val="center"/>
          </w:tcPr>
          <w:p w:rsidR="001077BC" w:rsidRPr="001C51FD" w:rsidRDefault="001077BC" w:rsidP="00CC25DB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Наименование мероприятия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1077BC" w:rsidRPr="001C51FD" w:rsidRDefault="001077BC" w:rsidP="00CC25DB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Ожидаемый результат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1077BC" w:rsidRPr="001C51FD" w:rsidRDefault="001077BC" w:rsidP="00CC25DB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Срок исполнения 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1077BC" w:rsidRPr="001C51FD" w:rsidRDefault="001077BC" w:rsidP="00CC25DB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Ответственный исполнитель</w:t>
            </w:r>
          </w:p>
        </w:tc>
      </w:tr>
      <w:tr w:rsidR="001077BC" w:rsidRPr="001C51FD" w:rsidTr="00CC25DB">
        <w:tc>
          <w:tcPr>
            <w:tcW w:w="1250" w:type="pct"/>
            <w:shd w:val="clear" w:color="auto" w:fill="auto"/>
          </w:tcPr>
          <w:p w:rsidR="001077BC" w:rsidRPr="001C51FD" w:rsidRDefault="00885E2A" w:rsidP="00885E2A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 xml:space="preserve">1.Проведение мониторинга организаций на рынке обработки древесины и производства изделий из дерева </w:t>
            </w:r>
          </w:p>
        </w:tc>
        <w:tc>
          <w:tcPr>
            <w:tcW w:w="1250" w:type="pct"/>
            <w:shd w:val="clear" w:color="auto" w:fill="auto"/>
          </w:tcPr>
          <w:p w:rsidR="001077BC" w:rsidRDefault="00885E2A" w:rsidP="00CC25DB">
            <w:pPr>
              <w:contextualSpacing/>
              <w:jc w:val="both"/>
            </w:pPr>
            <w:r w:rsidRPr="00FE6D66">
              <w:t>Оценка развития конкуренции на рынке</w:t>
            </w:r>
            <w:r>
              <w:t xml:space="preserve"> </w:t>
            </w:r>
            <w:r w:rsidRPr="00FE6D66">
              <w:t xml:space="preserve">обработки древесины и производства изделий из дерева, включение организаций в мониторинг социально-экономического развития района </w:t>
            </w:r>
            <w:r w:rsidRPr="00FE6D66">
              <w:lastRenderedPageBreak/>
              <w:t>по отгрузке продукции</w:t>
            </w:r>
          </w:p>
        </w:tc>
        <w:tc>
          <w:tcPr>
            <w:tcW w:w="1250" w:type="pct"/>
            <w:shd w:val="clear" w:color="auto" w:fill="auto"/>
          </w:tcPr>
          <w:p w:rsidR="001077BC" w:rsidRDefault="00885E2A" w:rsidP="00CC25DB">
            <w:pPr>
              <w:spacing w:before="120" w:after="120"/>
              <w:contextualSpacing/>
              <w:jc w:val="center"/>
            </w:pPr>
            <w:r>
              <w:lastRenderedPageBreak/>
              <w:t>2022-2025 г.г.</w:t>
            </w:r>
          </w:p>
          <w:p w:rsidR="00885E2A" w:rsidRDefault="00885E2A" w:rsidP="00CC25DB">
            <w:pPr>
              <w:spacing w:before="120" w:after="120"/>
              <w:contextualSpacing/>
              <w:jc w:val="center"/>
            </w:pPr>
            <w:r>
              <w:t>ежегодно</w:t>
            </w:r>
          </w:p>
        </w:tc>
        <w:tc>
          <w:tcPr>
            <w:tcW w:w="1250" w:type="pct"/>
            <w:shd w:val="clear" w:color="auto" w:fill="auto"/>
          </w:tcPr>
          <w:p w:rsidR="001077BC" w:rsidRDefault="00885E2A" w:rsidP="00CC25DB">
            <w:pPr>
              <w:spacing w:before="120" w:after="120"/>
              <w:contextualSpacing/>
              <w:jc w:val="center"/>
            </w:pPr>
            <w:r>
              <w:t>Отдел экономики, ЖКХ, имущественных и земельных отношений администрации Межевского муниципального округа</w:t>
            </w:r>
          </w:p>
        </w:tc>
      </w:tr>
      <w:tr w:rsidR="001077BC" w:rsidRPr="001C51FD" w:rsidTr="00CC25DB">
        <w:tc>
          <w:tcPr>
            <w:tcW w:w="1250" w:type="pct"/>
            <w:shd w:val="clear" w:color="auto" w:fill="auto"/>
            <w:vAlign w:val="center"/>
          </w:tcPr>
          <w:p w:rsidR="001077BC" w:rsidRPr="001C51FD" w:rsidRDefault="001077BC" w:rsidP="00CC25DB">
            <w:pPr>
              <w:suppressAutoHyphens w:val="0"/>
              <w:contextualSpacing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</w:t>
            </w:r>
            <w:r w:rsidR="00885E2A">
              <w:rPr>
                <w:lang w:eastAsia="ru-RU"/>
              </w:rPr>
              <w:t>. Проведение консультаций, встреч с субъектами инвестиционной деятельности по вопросам реализации федеральных, областных и муниципальных программ</w:t>
            </w:r>
          </w:p>
        </w:tc>
        <w:tc>
          <w:tcPr>
            <w:tcW w:w="1250" w:type="pct"/>
            <w:shd w:val="clear" w:color="auto" w:fill="auto"/>
          </w:tcPr>
          <w:p w:rsidR="001077BC" w:rsidRDefault="00BC56D3" w:rsidP="00CC25DB">
            <w:pPr>
              <w:contextualSpacing/>
              <w:jc w:val="both"/>
            </w:pPr>
            <w:r>
              <w:t>Симулирование роста инвестиций в экономику округа</w:t>
            </w:r>
          </w:p>
        </w:tc>
        <w:tc>
          <w:tcPr>
            <w:tcW w:w="1250" w:type="pct"/>
            <w:shd w:val="clear" w:color="auto" w:fill="auto"/>
          </w:tcPr>
          <w:p w:rsidR="001077BC" w:rsidRDefault="00BC56D3" w:rsidP="00CC25DB">
            <w:pPr>
              <w:spacing w:before="120" w:after="120"/>
              <w:contextualSpacing/>
              <w:jc w:val="center"/>
            </w:pPr>
            <w:r>
              <w:t>2022-2025 г.г.</w:t>
            </w:r>
          </w:p>
          <w:p w:rsidR="00BC56D3" w:rsidRDefault="00BC56D3" w:rsidP="00CC25DB">
            <w:pPr>
              <w:spacing w:before="120" w:after="120"/>
              <w:contextualSpacing/>
              <w:jc w:val="center"/>
            </w:pPr>
            <w:r>
              <w:t>На постоянной основе</w:t>
            </w:r>
          </w:p>
        </w:tc>
        <w:tc>
          <w:tcPr>
            <w:tcW w:w="1250" w:type="pct"/>
            <w:shd w:val="clear" w:color="auto" w:fill="auto"/>
          </w:tcPr>
          <w:p w:rsidR="001077BC" w:rsidRDefault="00BC56D3" w:rsidP="00CC25DB">
            <w:pPr>
              <w:spacing w:before="120" w:after="120"/>
              <w:contextualSpacing/>
              <w:jc w:val="center"/>
            </w:pPr>
            <w:r>
              <w:t>Отдел экономики, ЖКХ, имущественных и земельных отношений администрации Межевского муниципального округа</w:t>
            </w:r>
          </w:p>
        </w:tc>
      </w:tr>
      <w:tr w:rsidR="001077BC" w:rsidRPr="001C51FD" w:rsidTr="00CC25DB">
        <w:tc>
          <w:tcPr>
            <w:tcW w:w="1250" w:type="pct"/>
            <w:shd w:val="clear" w:color="auto" w:fill="auto"/>
            <w:vAlign w:val="center"/>
          </w:tcPr>
          <w:p w:rsidR="001077BC" w:rsidRPr="001C51FD" w:rsidRDefault="00BC56D3" w:rsidP="00CC25DB">
            <w:pPr>
              <w:suppressAutoHyphens w:val="0"/>
              <w:contextualSpacing/>
              <w:rPr>
                <w:lang w:eastAsia="ru-RU"/>
              </w:rPr>
            </w:pPr>
            <w:r>
              <w:rPr>
                <w:lang w:eastAsia="ru-RU"/>
              </w:rPr>
              <w:t>3. Оказание организационн</w:t>
            </w:r>
            <w:proofErr w:type="gramStart"/>
            <w:r>
              <w:rPr>
                <w:lang w:eastAsia="ru-RU"/>
              </w:rPr>
              <w:t>о-</w:t>
            </w:r>
            <w:proofErr w:type="gramEnd"/>
            <w:r>
              <w:rPr>
                <w:lang w:eastAsia="ru-RU"/>
              </w:rPr>
              <w:t xml:space="preserve"> методической информационно-консультационной помощи субъектам предпринимательства, осуществляющим (панирующим осуществлять) деятельность на рынке</w:t>
            </w:r>
          </w:p>
        </w:tc>
        <w:tc>
          <w:tcPr>
            <w:tcW w:w="1250" w:type="pct"/>
            <w:shd w:val="clear" w:color="auto" w:fill="auto"/>
          </w:tcPr>
          <w:p w:rsidR="001077BC" w:rsidRDefault="00BC56D3" w:rsidP="00CC25DB">
            <w:pPr>
              <w:contextualSpacing/>
            </w:pPr>
            <w:r>
              <w:t>Повышение информированности хозяйствующих субъектов, содействию конкуренции на рынке</w:t>
            </w:r>
          </w:p>
        </w:tc>
        <w:tc>
          <w:tcPr>
            <w:tcW w:w="1250" w:type="pct"/>
            <w:shd w:val="clear" w:color="auto" w:fill="auto"/>
          </w:tcPr>
          <w:p w:rsidR="00BC56D3" w:rsidRDefault="00BC56D3" w:rsidP="00BC56D3">
            <w:pPr>
              <w:spacing w:before="120" w:after="120"/>
              <w:contextualSpacing/>
              <w:jc w:val="center"/>
            </w:pPr>
            <w:r>
              <w:t>2022-2025 г.г.</w:t>
            </w:r>
          </w:p>
          <w:p w:rsidR="001077BC" w:rsidRDefault="00BC56D3" w:rsidP="00BC56D3">
            <w:pPr>
              <w:spacing w:before="120" w:after="120"/>
              <w:contextualSpacing/>
              <w:jc w:val="center"/>
            </w:pPr>
            <w:r>
              <w:t>На постоянной основе</w:t>
            </w:r>
          </w:p>
        </w:tc>
        <w:tc>
          <w:tcPr>
            <w:tcW w:w="1250" w:type="pct"/>
            <w:shd w:val="clear" w:color="auto" w:fill="auto"/>
          </w:tcPr>
          <w:p w:rsidR="001077BC" w:rsidRDefault="00BC56D3" w:rsidP="00CC25DB">
            <w:pPr>
              <w:spacing w:before="120" w:after="120"/>
              <w:contextualSpacing/>
              <w:jc w:val="center"/>
            </w:pPr>
            <w:r>
              <w:t>Отдел экономики, ЖКХ, имущественных и земельных отношений администрации Межевского муниципального округа</w:t>
            </w:r>
          </w:p>
        </w:tc>
      </w:tr>
    </w:tbl>
    <w:p w:rsidR="001077BC" w:rsidRDefault="001077BC" w:rsidP="001077BC">
      <w:pPr>
        <w:pStyle w:val="a6"/>
        <w:ind w:left="1080"/>
        <w:rPr>
          <w:b/>
        </w:rPr>
      </w:pPr>
    </w:p>
    <w:p w:rsidR="00F7459F" w:rsidRDefault="00F7459F" w:rsidP="001077BC">
      <w:pPr>
        <w:pStyle w:val="a6"/>
        <w:ind w:left="1080"/>
        <w:rPr>
          <w:b/>
        </w:rPr>
      </w:pPr>
    </w:p>
    <w:p w:rsidR="00BC56D3" w:rsidRDefault="00BC56D3" w:rsidP="00BC56D3">
      <w:pPr>
        <w:jc w:val="center"/>
        <w:rPr>
          <w:rFonts w:cs="Calibri"/>
          <w:b/>
        </w:rPr>
      </w:pPr>
      <w:r>
        <w:rPr>
          <w:lang w:eastAsia="zh-CN"/>
        </w:rPr>
        <w:t>6.</w:t>
      </w:r>
      <w:r w:rsidR="00081413">
        <w:rPr>
          <w:lang w:eastAsia="zh-CN"/>
        </w:rPr>
        <w:t xml:space="preserve"> </w:t>
      </w:r>
      <w:r>
        <w:rPr>
          <w:rFonts w:cs="Calibri"/>
          <w:b/>
        </w:rPr>
        <w:t xml:space="preserve">Рынок </w:t>
      </w:r>
      <w:r w:rsidR="002628D7">
        <w:rPr>
          <w:rFonts w:cs="Calibri"/>
          <w:b/>
        </w:rPr>
        <w:t xml:space="preserve"> </w:t>
      </w:r>
      <w:r w:rsidR="00081413" w:rsidRPr="00913E0F">
        <w:rPr>
          <w:rFonts w:cs="Calibri"/>
          <w:b/>
        </w:rPr>
        <w:t>оказания услуг по перевозке пассажиров и багажа легковым такси</w:t>
      </w:r>
    </w:p>
    <w:p w:rsidR="00BC56D3" w:rsidRDefault="00BC56D3" w:rsidP="00BC56D3">
      <w:pPr>
        <w:jc w:val="center"/>
        <w:rPr>
          <w:rFonts w:cs="Calibri"/>
          <w:b/>
        </w:rPr>
      </w:pPr>
    </w:p>
    <w:p w:rsidR="001077BC" w:rsidRPr="00427C0E" w:rsidRDefault="001077BC" w:rsidP="00BC56D3">
      <w:pPr>
        <w:pStyle w:val="a6"/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2"/>
        <w:gridCol w:w="3745"/>
        <w:gridCol w:w="1839"/>
        <w:gridCol w:w="1839"/>
        <w:gridCol w:w="1839"/>
        <w:gridCol w:w="1839"/>
        <w:gridCol w:w="1833"/>
      </w:tblGrid>
      <w:tr w:rsidR="001077BC" w:rsidRPr="001C51FD" w:rsidTr="00CC25DB">
        <w:tc>
          <w:tcPr>
            <w:tcW w:w="626" w:type="pct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Ключевой показатель</w:t>
            </w:r>
          </w:p>
        </w:tc>
        <w:tc>
          <w:tcPr>
            <w:tcW w:w="1266" w:type="pct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Методика расчета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Фактическое значение 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021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022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023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024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1077BC" w:rsidRPr="001C51FD" w:rsidRDefault="001077BC" w:rsidP="00CC25DB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025</w:t>
            </w:r>
          </w:p>
        </w:tc>
      </w:tr>
      <w:tr w:rsidR="001077BC" w:rsidRPr="001C51FD" w:rsidTr="00CC25DB">
        <w:tc>
          <w:tcPr>
            <w:tcW w:w="626" w:type="pct"/>
          </w:tcPr>
          <w:p w:rsidR="001077BC" w:rsidRPr="00384AEF" w:rsidRDefault="001077BC" w:rsidP="00CC25DB">
            <w:pPr>
              <w:jc w:val="center"/>
              <w:rPr>
                <w:lang w:eastAsia="zh-CN"/>
              </w:rPr>
            </w:pPr>
            <w:r w:rsidRPr="00384AEF">
              <w:rPr>
                <w:lang w:eastAsia="zh-CN"/>
              </w:rPr>
              <w:t>доля организа</w:t>
            </w:r>
            <w:r w:rsidR="00F635B8">
              <w:rPr>
                <w:lang w:eastAsia="zh-CN"/>
              </w:rPr>
              <w:t>ций частной формы собственности в сфере оказания услуг по перевозке пассажиров и багажа легковым такси</w:t>
            </w:r>
            <w:r>
              <w:rPr>
                <w:lang w:eastAsia="zh-CN"/>
              </w:rPr>
              <w:t>, процентов</w:t>
            </w:r>
          </w:p>
        </w:tc>
        <w:tc>
          <w:tcPr>
            <w:tcW w:w="1266" w:type="pct"/>
          </w:tcPr>
          <w:p w:rsidR="001077BC" w:rsidRPr="007E30CD" w:rsidRDefault="001077BC" w:rsidP="00CC25DB">
            <w:pPr>
              <w:jc w:val="center"/>
              <w:rPr>
                <w:sz w:val="20"/>
                <w:szCs w:val="20"/>
                <w:highlight w:val="yellow"/>
                <w:lang w:eastAsia="zh-CN"/>
              </w:rPr>
            </w:pPr>
          </w:p>
          <w:p w:rsidR="001077BC" w:rsidRPr="00BC56D3" w:rsidRDefault="009202AB" w:rsidP="00CC25DB">
            <w:pPr>
              <w:rPr>
                <w:sz w:val="20"/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V</m:t>
                  </m:r>
                </m:e>
                <m:sub>
                  <m:r>
                    <w:rPr>
                      <w:szCs w:val="20"/>
                      <w:lang w:eastAsia="zh-CN"/>
                    </w:rPr>
                    <m:t>ключ</m:t>
                  </m:r>
                  <m:r>
                    <w:rPr>
                      <w:rFonts w:ascii="Cambria Math"/>
                      <w:szCs w:val="20"/>
                      <w:lang w:eastAsia="zh-CN"/>
                    </w:rPr>
                    <m:t>.</m:t>
                  </m:r>
                  <m:r>
                    <w:rPr>
                      <w:szCs w:val="20"/>
                      <w:lang w:eastAsia="zh-CN"/>
                    </w:rPr>
                    <m:t>показатель</m:t>
                  </m:r>
                </m:sub>
              </m:sSub>
              <m:r>
                <w:rPr>
                  <w:rFonts w:ascii="Cambria Math"/>
                  <w:szCs w:val="20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/>
                          <w:szCs w:val="20"/>
                          <w:lang w:eastAsia="zh-CN"/>
                        </w:rPr>
                        <m:t>0</m:t>
                      </m:r>
                    </m:sub>
                  </m:sSub>
                </m:den>
              </m:f>
              <m:r>
                <w:rPr>
                  <w:szCs w:val="20"/>
                  <w:lang w:eastAsia="zh-CN"/>
                </w:rPr>
                <m:t>×</m:t>
              </m:r>
              <m:r>
                <w:rPr>
                  <w:rFonts w:ascii="Cambria Math"/>
                  <w:szCs w:val="20"/>
                  <w:lang w:eastAsia="zh-CN"/>
                </w:rPr>
                <m:t xml:space="preserve">100 </m:t>
              </m:r>
            </m:oMath>
            <w:r w:rsidR="001077BC" w:rsidRPr="00BC56D3">
              <w:rPr>
                <w:sz w:val="20"/>
                <w:szCs w:val="20"/>
                <w:lang w:eastAsia="zh-CN"/>
              </w:rPr>
              <w:t>, где</w:t>
            </w:r>
          </w:p>
          <w:p w:rsidR="001077BC" w:rsidRPr="00BC56D3" w:rsidRDefault="001077BC" w:rsidP="00CC25DB">
            <w:pPr>
              <w:rPr>
                <w:sz w:val="20"/>
                <w:szCs w:val="20"/>
                <w:lang w:eastAsia="zh-CN"/>
              </w:rPr>
            </w:pPr>
          </w:p>
          <w:p w:rsidR="001077BC" w:rsidRPr="00BC56D3" w:rsidRDefault="001077BC" w:rsidP="00CC25DB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proofErr w:type="spellStart"/>
            <w:r w:rsidRPr="00BC56D3">
              <w:rPr>
                <w:sz w:val="20"/>
                <w:szCs w:val="20"/>
                <w:lang w:val="en-US" w:eastAsia="zh-CN"/>
              </w:rPr>
              <w:t>V</w:t>
            </w:r>
            <w:r w:rsidRPr="00BC56D3">
              <w:rPr>
                <w:sz w:val="20"/>
                <w:szCs w:val="20"/>
                <w:vertAlign w:val="subscript"/>
                <w:lang w:val="en-US" w:eastAsia="zh-CN"/>
              </w:rPr>
              <w:t>n</w:t>
            </w:r>
            <w:proofErr w:type="spellEnd"/>
            <w:r w:rsidRPr="00BC56D3">
              <w:rPr>
                <w:sz w:val="20"/>
                <w:szCs w:val="20"/>
                <w:vertAlign w:val="subscript"/>
                <w:lang w:eastAsia="zh-CN"/>
              </w:rPr>
              <w:t xml:space="preserve"> </w:t>
            </w:r>
            <w:r w:rsidRPr="00BC56D3">
              <w:rPr>
                <w:sz w:val="20"/>
                <w:szCs w:val="20"/>
                <w:lang w:eastAsia="zh-CN"/>
              </w:rPr>
              <w:t xml:space="preserve">- </w:t>
            </w:r>
            <w:r w:rsidRPr="00BC56D3">
              <w:rPr>
                <w:rFonts w:eastAsiaTheme="minorHAnsi"/>
                <w:sz w:val="20"/>
                <w:szCs w:val="20"/>
              </w:rPr>
              <w:t>количество организаций частной формы собственности (хозяйствующие субъекты</w:t>
            </w:r>
            <w:r w:rsidR="00F635B8">
              <w:rPr>
                <w:rFonts w:eastAsiaTheme="minorHAnsi"/>
                <w:sz w:val="20"/>
                <w:szCs w:val="20"/>
              </w:rPr>
              <w:t xml:space="preserve">), осуществляющие деятельность на территории </w:t>
            </w:r>
            <w:proofErr w:type="spellStart"/>
            <w:r w:rsidR="00F635B8">
              <w:rPr>
                <w:rFonts w:eastAsiaTheme="minorHAnsi"/>
                <w:sz w:val="20"/>
                <w:szCs w:val="20"/>
              </w:rPr>
              <w:t>Межевского</w:t>
            </w:r>
            <w:proofErr w:type="spellEnd"/>
            <w:r w:rsidR="00F635B8">
              <w:rPr>
                <w:rFonts w:eastAsiaTheme="minorHAnsi"/>
                <w:sz w:val="20"/>
                <w:szCs w:val="20"/>
              </w:rPr>
              <w:t xml:space="preserve"> муниципального округа</w:t>
            </w:r>
            <w:r w:rsidRPr="00BC56D3">
              <w:rPr>
                <w:rFonts w:eastAsiaTheme="minorHAnsi"/>
                <w:sz w:val="20"/>
                <w:szCs w:val="20"/>
              </w:rPr>
              <w:t>, совокупная доля участия в которых Российской Федерации, субъекта Российской Федерации, муниципального образования отсутствует или составляет не более 50%).</w:t>
            </w:r>
          </w:p>
          <w:p w:rsidR="001077BC" w:rsidRPr="007E30CD" w:rsidRDefault="001077BC" w:rsidP="00E075AC">
            <w:pPr>
              <w:suppressAutoHyphens w:val="0"/>
              <w:autoSpaceDE w:val="0"/>
              <w:autoSpaceDN w:val="0"/>
              <w:adjustRightInd w:val="0"/>
              <w:rPr>
                <w:b/>
                <w:sz w:val="20"/>
                <w:szCs w:val="20"/>
                <w:highlight w:val="yellow"/>
                <w:lang w:eastAsia="zh-CN"/>
              </w:rPr>
            </w:pPr>
            <w:r w:rsidRPr="00BC56D3">
              <w:rPr>
                <w:sz w:val="20"/>
                <w:szCs w:val="20"/>
                <w:lang w:val="en-US" w:eastAsia="zh-CN"/>
              </w:rPr>
              <w:t>V</w:t>
            </w:r>
            <w:r w:rsidRPr="00BC56D3">
              <w:rPr>
                <w:sz w:val="20"/>
                <w:szCs w:val="20"/>
                <w:vertAlign w:val="subscript"/>
                <w:lang w:eastAsia="zh-CN"/>
              </w:rPr>
              <w:t>0</w:t>
            </w:r>
            <w:r w:rsidRPr="00BC56D3">
              <w:rPr>
                <w:sz w:val="20"/>
                <w:szCs w:val="20"/>
                <w:lang w:eastAsia="zh-CN"/>
              </w:rPr>
              <w:t xml:space="preserve"> - </w:t>
            </w:r>
            <w:r w:rsidRPr="00BC56D3">
              <w:rPr>
                <w:rFonts w:eastAsiaTheme="minorHAnsi"/>
                <w:sz w:val="20"/>
                <w:szCs w:val="20"/>
              </w:rPr>
              <w:t xml:space="preserve">все организации, осуществляющие деятельность на данном рынке </w:t>
            </w:r>
          </w:p>
        </w:tc>
        <w:tc>
          <w:tcPr>
            <w:tcW w:w="622" w:type="pct"/>
            <w:shd w:val="clear" w:color="auto" w:fill="auto"/>
          </w:tcPr>
          <w:p w:rsidR="001077BC" w:rsidRPr="001C51FD" w:rsidRDefault="00BC56D3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22" w:type="pct"/>
            <w:shd w:val="clear" w:color="auto" w:fill="auto"/>
          </w:tcPr>
          <w:p w:rsidR="001077BC" w:rsidRPr="001C51FD" w:rsidRDefault="00BC56D3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22" w:type="pct"/>
            <w:shd w:val="clear" w:color="auto" w:fill="auto"/>
          </w:tcPr>
          <w:p w:rsidR="001077BC" w:rsidRPr="001C51FD" w:rsidRDefault="00BC56D3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22" w:type="pct"/>
            <w:shd w:val="clear" w:color="auto" w:fill="auto"/>
          </w:tcPr>
          <w:p w:rsidR="001077BC" w:rsidRPr="001C51FD" w:rsidRDefault="00BC56D3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20" w:type="pct"/>
            <w:shd w:val="clear" w:color="auto" w:fill="auto"/>
          </w:tcPr>
          <w:p w:rsidR="001077BC" w:rsidRPr="001C51FD" w:rsidRDefault="00BC56D3" w:rsidP="00CC25D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</w:tbl>
    <w:p w:rsidR="001077BC" w:rsidRPr="001C51FD" w:rsidRDefault="001077BC" w:rsidP="001077BC">
      <w:pPr>
        <w:tabs>
          <w:tab w:val="left" w:pos="948"/>
        </w:tabs>
        <w:rPr>
          <w:lang w:eastAsia="zh-CN"/>
        </w:rPr>
      </w:pPr>
      <w:r w:rsidRPr="001C51FD">
        <w:rPr>
          <w:lang w:eastAsia="zh-CN"/>
        </w:rPr>
        <w:lastRenderedPageBreak/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96"/>
        <w:gridCol w:w="3696"/>
        <w:gridCol w:w="3697"/>
        <w:gridCol w:w="3697"/>
      </w:tblGrid>
      <w:tr w:rsidR="001077BC" w:rsidRPr="001C51FD" w:rsidTr="00CC25DB">
        <w:tc>
          <w:tcPr>
            <w:tcW w:w="1250" w:type="pct"/>
            <w:shd w:val="clear" w:color="auto" w:fill="auto"/>
            <w:vAlign w:val="center"/>
          </w:tcPr>
          <w:p w:rsidR="001077BC" w:rsidRPr="001C51FD" w:rsidRDefault="001077BC" w:rsidP="00CC25DB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Наименование мероприятия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1077BC" w:rsidRPr="001C51FD" w:rsidRDefault="001077BC" w:rsidP="00CC25DB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Ожидаемый результат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1077BC" w:rsidRPr="001C51FD" w:rsidRDefault="001077BC" w:rsidP="00CC25DB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Срок исполнения 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1077BC" w:rsidRPr="001C51FD" w:rsidRDefault="001077BC" w:rsidP="00CC25DB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Ответственный исполнитель</w:t>
            </w:r>
          </w:p>
        </w:tc>
      </w:tr>
      <w:tr w:rsidR="001077BC" w:rsidRPr="001C51FD" w:rsidTr="00CC25DB">
        <w:tc>
          <w:tcPr>
            <w:tcW w:w="1250" w:type="pct"/>
            <w:shd w:val="clear" w:color="auto" w:fill="auto"/>
          </w:tcPr>
          <w:p w:rsidR="001077BC" w:rsidRPr="001C51FD" w:rsidRDefault="002628D7" w:rsidP="00CC25DB">
            <w:pPr>
              <w:suppressAutoHyphens w:val="0"/>
              <w:contextualSpacing/>
              <w:rPr>
                <w:lang w:eastAsia="ru-RU"/>
              </w:rPr>
            </w:pPr>
            <w:r>
              <w:rPr>
                <w:lang w:eastAsia="ru-RU"/>
              </w:rPr>
              <w:t>1.</w:t>
            </w:r>
            <w:r w:rsidR="00081413">
              <w:rPr>
                <w:lang w:eastAsia="ru-RU"/>
              </w:rPr>
              <w:t>Выявение хозяйствующих субъектов</w:t>
            </w:r>
            <w:r w:rsidR="0089493C">
              <w:rPr>
                <w:lang w:eastAsia="ru-RU"/>
              </w:rPr>
              <w:t>,</w:t>
            </w:r>
            <w:r w:rsidR="0089493C" w:rsidRPr="00FE6D66">
              <w:t xml:space="preserve"> осуществляющих предпринимательскую деятельность без постановки на налоговый учет</w:t>
            </w:r>
            <w:r w:rsidR="0089493C">
              <w:t xml:space="preserve"> на р</w:t>
            </w:r>
            <w:r w:rsidR="0089493C" w:rsidRPr="00FE6D66">
              <w:t>ынке оказания услуг по перевозке пассажиров и багажа легковым такси</w:t>
            </w:r>
          </w:p>
        </w:tc>
        <w:tc>
          <w:tcPr>
            <w:tcW w:w="1250" w:type="pct"/>
            <w:shd w:val="clear" w:color="auto" w:fill="auto"/>
          </w:tcPr>
          <w:p w:rsidR="0089493C" w:rsidRPr="00FE6D66" w:rsidRDefault="0089493C" w:rsidP="0089493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6D6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Увеличение поступлений </w:t>
            </w:r>
          </w:p>
          <w:p w:rsidR="001077BC" w:rsidRPr="002628D7" w:rsidRDefault="0089493C" w:rsidP="0089493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6D6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налоговых доходов в бюджет, выявление «нелегальных перевозчиков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250" w:type="pct"/>
            <w:shd w:val="clear" w:color="auto" w:fill="auto"/>
          </w:tcPr>
          <w:p w:rsidR="001077BC" w:rsidRDefault="0089493C" w:rsidP="00CC25DB">
            <w:pPr>
              <w:spacing w:before="120" w:after="120"/>
              <w:contextualSpacing/>
              <w:jc w:val="center"/>
            </w:pPr>
            <w:r>
              <w:t>2022-2025г.г.</w:t>
            </w:r>
          </w:p>
          <w:p w:rsidR="0089493C" w:rsidRDefault="0089493C" w:rsidP="00CC25DB">
            <w:pPr>
              <w:spacing w:before="120" w:after="120"/>
              <w:contextualSpacing/>
              <w:jc w:val="center"/>
            </w:pPr>
            <w:r>
              <w:t>На постоянной основе</w:t>
            </w:r>
          </w:p>
        </w:tc>
        <w:tc>
          <w:tcPr>
            <w:tcW w:w="1250" w:type="pct"/>
            <w:shd w:val="clear" w:color="auto" w:fill="auto"/>
          </w:tcPr>
          <w:p w:rsidR="001077BC" w:rsidRDefault="0089493C" w:rsidP="00CC25DB">
            <w:pPr>
              <w:spacing w:before="120" w:after="120"/>
              <w:contextualSpacing/>
              <w:jc w:val="center"/>
            </w:pPr>
            <w:r>
              <w:t>Отдел экономики, ЖКХ, имущественных и земельных отношений администрации Межевского муниципального округа</w:t>
            </w:r>
          </w:p>
        </w:tc>
      </w:tr>
      <w:tr w:rsidR="001077BC" w:rsidRPr="001C51FD" w:rsidTr="00CC25DB">
        <w:tc>
          <w:tcPr>
            <w:tcW w:w="1250" w:type="pct"/>
            <w:shd w:val="clear" w:color="auto" w:fill="auto"/>
            <w:vAlign w:val="center"/>
          </w:tcPr>
          <w:p w:rsidR="001077BC" w:rsidRPr="001C51FD" w:rsidRDefault="001077BC" w:rsidP="00CC25DB">
            <w:pPr>
              <w:suppressAutoHyphens w:val="0"/>
              <w:contextualSpacing/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="0089493C">
              <w:rPr>
                <w:lang w:eastAsia="ru-RU"/>
              </w:rPr>
              <w:t xml:space="preserve">. </w:t>
            </w:r>
            <w:r w:rsidR="00122F23">
              <w:t xml:space="preserve"> Привлечение </w:t>
            </w:r>
            <w:r w:rsidR="00E96C3E">
              <w:t xml:space="preserve"> граждан</w:t>
            </w:r>
            <w:r w:rsidR="0089493C" w:rsidRPr="00FE6D66">
              <w:t xml:space="preserve"> </w:t>
            </w:r>
            <w:r w:rsidR="00122F23">
              <w:t xml:space="preserve"> через социальные контракты  </w:t>
            </w:r>
            <w:r w:rsidR="0089493C" w:rsidRPr="00FE6D66">
              <w:t>для открытия своего дела и ведение бизнеса</w:t>
            </w:r>
          </w:p>
        </w:tc>
        <w:tc>
          <w:tcPr>
            <w:tcW w:w="1250" w:type="pct"/>
            <w:shd w:val="clear" w:color="auto" w:fill="auto"/>
          </w:tcPr>
          <w:p w:rsidR="001077BC" w:rsidRDefault="0089493C" w:rsidP="00CC25DB">
            <w:pPr>
              <w:contextualSpacing/>
              <w:jc w:val="both"/>
            </w:pPr>
            <w:r w:rsidRPr="00FE6D66">
              <w:t>Привлечение частных инвестиций, обеспечение эффективности использования имущества, создание новых рабочих мест</w:t>
            </w:r>
            <w:r>
              <w:t>.</w:t>
            </w:r>
          </w:p>
        </w:tc>
        <w:tc>
          <w:tcPr>
            <w:tcW w:w="1250" w:type="pct"/>
            <w:shd w:val="clear" w:color="auto" w:fill="auto"/>
          </w:tcPr>
          <w:p w:rsidR="0089493C" w:rsidRDefault="0089493C" w:rsidP="0089493C">
            <w:pPr>
              <w:spacing w:before="120" w:after="120"/>
              <w:contextualSpacing/>
              <w:jc w:val="center"/>
            </w:pPr>
            <w:r>
              <w:t>2022-2025г.г.</w:t>
            </w:r>
          </w:p>
          <w:p w:rsidR="001077BC" w:rsidRDefault="0089493C" w:rsidP="0089493C">
            <w:pPr>
              <w:spacing w:before="120" w:after="120"/>
              <w:contextualSpacing/>
              <w:jc w:val="center"/>
            </w:pPr>
            <w:r>
              <w:t>На постоянной основе</w:t>
            </w:r>
          </w:p>
        </w:tc>
        <w:tc>
          <w:tcPr>
            <w:tcW w:w="1250" w:type="pct"/>
            <w:shd w:val="clear" w:color="auto" w:fill="auto"/>
          </w:tcPr>
          <w:p w:rsidR="001077BC" w:rsidRDefault="0089493C" w:rsidP="00CC25DB">
            <w:pPr>
              <w:spacing w:before="120" w:after="120"/>
              <w:contextualSpacing/>
              <w:jc w:val="center"/>
            </w:pPr>
            <w:r>
              <w:t>Отдел экономики, ЖКХ, имущественных и земельных отношений администрации Межевского муниципального округа</w:t>
            </w:r>
          </w:p>
        </w:tc>
      </w:tr>
    </w:tbl>
    <w:p w:rsidR="00F7459F" w:rsidRPr="00F7459F" w:rsidRDefault="00F7459F" w:rsidP="00F7459F">
      <w:pPr>
        <w:rPr>
          <w:rFonts w:cs="Calibri"/>
          <w:b/>
        </w:rPr>
      </w:pPr>
    </w:p>
    <w:p w:rsidR="00F7459F" w:rsidRDefault="00F7459F" w:rsidP="00F7459F">
      <w:pPr>
        <w:pStyle w:val="a6"/>
        <w:rPr>
          <w:rFonts w:cs="Calibri"/>
          <w:b/>
        </w:rPr>
      </w:pPr>
    </w:p>
    <w:p w:rsidR="00A74663" w:rsidRDefault="00A5562D" w:rsidP="004B4A0D">
      <w:pPr>
        <w:pStyle w:val="a6"/>
        <w:numPr>
          <w:ilvl w:val="0"/>
          <w:numId w:val="14"/>
        </w:numPr>
        <w:jc w:val="center"/>
        <w:rPr>
          <w:rFonts w:cs="Calibri"/>
          <w:b/>
        </w:rPr>
      </w:pPr>
      <w:r>
        <w:rPr>
          <w:rFonts w:cs="Calibri"/>
          <w:b/>
        </w:rPr>
        <w:t>Р</w:t>
      </w:r>
      <w:r w:rsidR="00A74663" w:rsidRPr="004B4A0D">
        <w:rPr>
          <w:rFonts w:cs="Calibri"/>
          <w:b/>
        </w:rPr>
        <w:t>ынок по ремонту автотранспортных средств</w:t>
      </w:r>
    </w:p>
    <w:p w:rsidR="00F7459F" w:rsidRPr="004B4A0D" w:rsidRDefault="00F7459F" w:rsidP="00F7459F">
      <w:pPr>
        <w:pStyle w:val="a6"/>
        <w:rPr>
          <w:rFonts w:cs="Calibri"/>
          <w:b/>
        </w:rPr>
      </w:pPr>
    </w:p>
    <w:p w:rsidR="00A74663" w:rsidRPr="00A74663" w:rsidRDefault="00A74663" w:rsidP="00A74663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11"/>
        <w:gridCol w:w="3701"/>
        <w:gridCol w:w="1796"/>
        <w:gridCol w:w="1796"/>
        <w:gridCol w:w="1796"/>
        <w:gridCol w:w="1796"/>
        <w:gridCol w:w="1790"/>
      </w:tblGrid>
      <w:tr w:rsidR="00A74663" w:rsidRPr="001C51FD" w:rsidTr="00A74663">
        <w:tc>
          <w:tcPr>
            <w:tcW w:w="626" w:type="pct"/>
            <w:vAlign w:val="center"/>
          </w:tcPr>
          <w:p w:rsidR="00A74663" w:rsidRPr="001C51FD" w:rsidRDefault="00A74663" w:rsidP="00A74663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Ключевой показатель</w:t>
            </w:r>
          </w:p>
        </w:tc>
        <w:tc>
          <w:tcPr>
            <w:tcW w:w="1266" w:type="pct"/>
            <w:vAlign w:val="center"/>
          </w:tcPr>
          <w:p w:rsidR="00A74663" w:rsidRPr="001C51FD" w:rsidRDefault="00A74663" w:rsidP="00A7466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Методика расчета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A74663" w:rsidRPr="001C51FD" w:rsidRDefault="00A74663" w:rsidP="00A74663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Фактическое значение 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021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A74663" w:rsidRPr="001C51FD" w:rsidRDefault="00A74663" w:rsidP="00A74663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022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A74663" w:rsidRPr="001C51FD" w:rsidRDefault="00A74663" w:rsidP="00A74663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023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A74663" w:rsidRPr="001C51FD" w:rsidRDefault="00A74663" w:rsidP="00A74663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024</w:t>
            </w:r>
          </w:p>
        </w:tc>
        <w:tc>
          <w:tcPr>
            <w:tcW w:w="620" w:type="pct"/>
            <w:shd w:val="clear" w:color="auto" w:fill="auto"/>
            <w:vAlign w:val="center"/>
          </w:tcPr>
          <w:p w:rsidR="00A74663" w:rsidRPr="001C51FD" w:rsidRDefault="00A74663" w:rsidP="00A74663">
            <w:pPr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На </w:t>
            </w:r>
            <w:r>
              <w:rPr>
                <w:lang w:eastAsia="zh-CN"/>
              </w:rPr>
              <w:t>31</w:t>
            </w:r>
            <w:r w:rsidRPr="001C51FD">
              <w:rPr>
                <w:lang w:eastAsia="zh-CN"/>
              </w:rPr>
              <w:t>.</w:t>
            </w:r>
            <w:r>
              <w:rPr>
                <w:lang w:eastAsia="zh-CN"/>
              </w:rPr>
              <w:t>12.</w:t>
            </w:r>
            <w:r w:rsidRPr="001C51FD">
              <w:rPr>
                <w:lang w:eastAsia="zh-CN"/>
              </w:rPr>
              <w:t>2</w:t>
            </w:r>
            <w:r>
              <w:rPr>
                <w:lang w:eastAsia="zh-CN"/>
              </w:rPr>
              <w:t>025</w:t>
            </w:r>
          </w:p>
        </w:tc>
      </w:tr>
      <w:tr w:rsidR="00A74663" w:rsidRPr="001C51FD" w:rsidTr="00A74663">
        <w:tc>
          <w:tcPr>
            <w:tcW w:w="626" w:type="pct"/>
          </w:tcPr>
          <w:p w:rsidR="00A74663" w:rsidRPr="00384AEF" w:rsidRDefault="00A74663" w:rsidP="00A74663">
            <w:pPr>
              <w:jc w:val="center"/>
              <w:rPr>
                <w:lang w:eastAsia="zh-CN"/>
              </w:rPr>
            </w:pPr>
            <w:r w:rsidRPr="00384AEF">
              <w:rPr>
                <w:lang w:eastAsia="zh-CN"/>
              </w:rPr>
              <w:t>доля организаций частной формы собственности</w:t>
            </w:r>
            <w:r w:rsidR="00122F23">
              <w:rPr>
                <w:lang w:eastAsia="zh-CN"/>
              </w:rPr>
              <w:t xml:space="preserve"> в сфере ремонта автотранспортных средств</w:t>
            </w:r>
            <w:r>
              <w:rPr>
                <w:lang w:eastAsia="zh-CN"/>
              </w:rPr>
              <w:t>, процентов</w:t>
            </w:r>
          </w:p>
        </w:tc>
        <w:tc>
          <w:tcPr>
            <w:tcW w:w="1266" w:type="pct"/>
          </w:tcPr>
          <w:p w:rsidR="00A74663" w:rsidRPr="007E30CD" w:rsidRDefault="00A74663" w:rsidP="00A74663">
            <w:pPr>
              <w:jc w:val="center"/>
              <w:rPr>
                <w:sz w:val="20"/>
                <w:szCs w:val="20"/>
                <w:highlight w:val="yellow"/>
                <w:lang w:eastAsia="zh-CN"/>
              </w:rPr>
            </w:pPr>
          </w:p>
          <w:p w:rsidR="00A74663" w:rsidRPr="00BC56D3" w:rsidRDefault="009202AB" w:rsidP="00A74663">
            <w:pPr>
              <w:rPr>
                <w:sz w:val="20"/>
                <w:szCs w:val="20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V</m:t>
                  </m:r>
                </m:e>
                <m:sub>
                  <m:r>
                    <w:rPr>
                      <w:szCs w:val="20"/>
                      <w:lang w:eastAsia="zh-CN"/>
                    </w:rPr>
                    <m:t>ключ</m:t>
                  </m:r>
                  <m:r>
                    <w:rPr>
                      <w:rFonts w:ascii="Cambria Math"/>
                      <w:szCs w:val="20"/>
                      <w:lang w:eastAsia="zh-CN"/>
                    </w:rPr>
                    <m:t>.</m:t>
                  </m:r>
                  <m:r>
                    <w:rPr>
                      <w:szCs w:val="20"/>
                      <w:lang w:eastAsia="zh-CN"/>
                    </w:rPr>
                    <m:t>показатель</m:t>
                  </m:r>
                </m:sub>
              </m:sSub>
              <m:r>
                <w:rPr>
                  <w:rFonts w:ascii="Cambria Math"/>
                  <w:szCs w:val="20"/>
                  <w:lang w:eastAsia="zh-CN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Cs w:val="20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V</m:t>
                      </m:r>
                    </m:e>
                    <m:sub>
                      <m:r>
                        <w:rPr>
                          <w:rFonts w:ascii="Cambria Math"/>
                          <w:szCs w:val="20"/>
                          <w:lang w:eastAsia="zh-CN"/>
                        </w:rPr>
                        <m:t>0</m:t>
                      </m:r>
                    </m:sub>
                  </m:sSub>
                </m:den>
              </m:f>
              <m:r>
                <w:rPr>
                  <w:szCs w:val="20"/>
                  <w:lang w:eastAsia="zh-CN"/>
                </w:rPr>
                <m:t>×</m:t>
              </m:r>
              <m:r>
                <w:rPr>
                  <w:rFonts w:ascii="Cambria Math"/>
                  <w:szCs w:val="20"/>
                  <w:lang w:eastAsia="zh-CN"/>
                </w:rPr>
                <m:t xml:space="preserve">100 </m:t>
              </m:r>
            </m:oMath>
            <w:r w:rsidR="00A74663" w:rsidRPr="00BC56D3">
              <w:rPr>
                <w:sz w:val="20"/>
                <w:szCs w:val="20"/>
                <w:lang w:eastAsia="zh-CN"/>
              </w:rPr>
              <w:t>, где</w:t>
            </w:r>
          </w:p>
          <w:p w:rsidR="00A74663" w:rsidRPr="00BC56D3" w:rsidRDefault="00A74663" w:rsidP="00A74663">
            <w:pPr>
              <w:rPr>
                <w:sz w:val="20"/>
                <w:szCs w:val="20"/>
                <w:lang w:eastAsia="zh-CN"/>
              </w:rPr>
            </w:pPr>
          </w:p>
          <w:p w:rsidR="00A74663" w:rsidRPr="00BC56D3" w:rsidRDefault="00A74663" w:rsidP="00A74663">
            <w:pPr>
              <w:suppressAutoHyphens w:val="0"/>
              <w:autoSpaceDE w:val="0"/>
              <w:autoSpaceDN w:val="0"/>
              <w:adjustRightInd w:val="0"/>
              <w:rPr>
                <w:sz w:val="20"/>
                <w:szCs w:val="20"/>
                <w:lang w:eastAsia="zh-CN"/>
              </w:rPr>
            </w:pPr>
            <w:proofErr w:type="spellStart"/>
            <w:r w:rsidRPr="00BC56D3">
              <w:rPr>
                <w:sz w:val="20"/>
                <w:szCs w:val="20"/>
                <w:lang w:val="en-US" w:eastAsia="zh-CN"/>
              </w:rPr>
              <w:t>V</w:t>
            </w:r>
            <w:r w:rsidRPr="00BC56D3">
              <w:rPr>
                <w:sz w:val="20"/>
                <w:szCs w:val="20"/>
                <w:vertAlign w:val="subscript"/>
                <w:lang w:val="en-US" w:eastAsia="zh-CN"/>
              </w:rPr>
              <w:t>n</w:t>
            </w:r>
            <w:proofErr w:type="spellEnd"/>
            <w:r w:rsidRPr="00BC56D3">
              <w:rPr>
                <w:sz w:val="20"/>
                <w:szCs w:val="20"/>
                <w:vertAlign w:val="subscript"/>
                <w:lang w:eastAsia="zh-CN"/>
              </w:rPr>
              <w:t xml:space="preserve"> </w:t>
            </w:r>
            <w:r w:rsidRPr="00BC56D3">
              <w:rPr>
                <w:sz w:val="20"/>
                <w:szCs w:val="20"/>
                <w:lang w:eastAsia="zh-CN"/>
              </w:rPr>
              <w:t xml:space="preserve">- </w:t>
            </w:r>
            <w:r w:rsidRPr="00BC56D3">
              <w:rPr>
                <w:rFonts w:eastAsiaTheme="minorHAnsi"/>
                <w:sz w:val="20"/>
                <w:szCs w:val="20"/>
              </w:rPr>
              <w:t>количество организаций частной формы собственности (хозяйствующие субъекты</w:t>
            </w:r>
            <w:r w:rsidR="00122F23">
              <w:rPr>
                <w:rFonts w:eastAsiaTheme="minorHAnsi"/>
                <w:sz w:val="20"/>
                <w:szCs w:val="20"/>
              </w:rPr>
              <w:t>)</w:t>
            </w:r>
            <w:r w:rsidRPr="00BC56D3">
              <w:rPr>
                <w:rFonts w:eastAsiaTheme="minorHAnsi"/>
                <w:sz w:val="20"/>
                <w:szCs w:val="20"/>
              </w:rPr>
              <w:t xml:space="preserve">, </w:t>
            </w:r>
            <w:r w:rsidR="00122F23">
              <w:rPr>
                <w:rFonts w:eastAsiaTheme="minorHAnsi"/>
                <w:sz w:val="20"/>
                <w:szCs w:val="20"/>
              </w:rPr>
              <w:t xml:space="preserve">осуществляющие деятельность на территории </w:t>
            </w:r>
            <w:proofErr w:type="spellStart"/>
            <w:r w:rsidR="00122F23">
              <w:rPr>
                <w:rFonts w:eastAsiaTheme="minorHAnsi"/>
                <w:sz w:val="20"/>
                <w:szCs w:val="20"/>
              </w:rPr>
              <w:t>Межевского</w:t>
            </w:r>
            <w:proofErr w:type="spellEnd"/>
            <w:r w:rsidR="00122F23">
              <w:rPr>
                <w:rFonts w:eastAsiaTheme="minorHAnsi"/>
                <w:sz w:val="20"/>
                <w:szCs w:val="20"/>
              </w:rPr>
              <w:t xml:space="preserve"> муниципального округа, </w:t>
            </w:r>
            <w:r w:rsidRPr="00BC56D3">
              <w:rPr>
                <w:rFonts w:eastAsiaTheme="minorHAnsi"/>
                <w:sz w:val="20"/>
                <w:szCs w:val="20"/>
              </w:rPr>
              <w:t>совокупная доля участия в которых Российской Федерации, субъекта Российской Федерации, муниципального образования отсутствует или составляет не более 50%).</w:t>
            </w:r>
          </w:p>
          <w:p w:rsidR="00A74663" w:rsidRPr="007E30CD" w:rsidRDefault="00A74663" w:rsidP="00A74663">
            <w:pPr>
              <w:suppressAutoHyphens w:val="0"/>
              <w:autoSpaceDE w:val="0"/>
              <w:autoSpaceDN w:val="0"/>
              <w:adjustRightInd w:val="0"/>
              <w:rPr>
                <w:b/>
                <w:sz w:val="20"/>
                <w:szCs w:val="20"/>
                <w:highlight w:val="yellow"/>
                <w:lang w:eastAsia="zh-CN"/>
              </w:rPr>
            </w:pPr>
            <w:r w:rsidRPr="00BC56D3">
              <w:rPr>
                <w:sz w:val="20"/>
                <w:szCs w:val="20"/>
                <w:lang w:val="en-US" w:eastAsia="zh-CN"/>
              </w:rPr>
              <w:lastRenderedPageBreak/>
              <w:t>V</w:t>
            </w:r>
            <w:r w:rsidRPr="00BC56D3">
              <w:rPr>
                <w:sz w:val="20"/>
                <w:szCs w:val="20"/>
                <w:vertAlign w:val="subscript"/>
                <w:lang w:eastAsia="zh-CN"/>
              </w:rPr>
              <w:t>0</w:t>
            </w:r>
            <w:r w:rsidRPr="00BC56D3">
              <w:rPr>
                <w:sz w:val="20"/>
                <w:szCs w:val="20"/>
                <w:lang w:eastAsia="zh-CN"/>
              </w:rPr>
              <w:t xml:space="preserve"> - </w:t>
            </w:r>
            <w:r w:rsidRPr="00BC56D3">
              <w:rPr>
                <w:rFonts w:eastAsiaTheme="minorHAnsi"/>
                <w:sz w:val="20"/>
                <w:szCs w:val="20"/>
              </w:rPr>
              <w:t xml:space="preserve">все организации, осуществляющие деятельность на данном рынке </w:t>
            </w:r>
          </w:p>
        </w:tc>
        <w:tc>
          <w:tcPr>
            <w:tcW w:w="622" w:type="pct"/>
            <w:shd w:val="clear" w:color="auto" w:fill="auto"/>
          </w:tcPr>
          <w:p w:rsidR="00A74663" w:rsidRPr="001C51FD" w:rsidRDefault="00A74663" w:rsidP="00A7466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100</w:t>
            </w:r>
          </w:p>
        </w:tc>
        <w:tc>
          <w:tcPr>
            <w:tcW w:w="622" w:type="pct"/>
            <w:shd w:val="clear" w:color="auto" w:fill="auto"/>
          </w:tcPr>
          <w:p w:rsidR="00A74663" w:rsidRPr="001C51FD" w:rsidRDefault="00A74663" w:rsidP="00A7466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22" w:type="pct"/>
            <w:shd w:val="clear" w:color="auto" w:fill="auto"/>
          </w:tcPr>
          <w:p w:rsidR="00A74663" w:rsidRPr="001C51FD" w:rsidRDefault="00A74663" w:rsidP="00A7466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22" w:type="pct"/>
            <w:shd w:val="clear" w:color="auto" w:fill="auto"/>
          </w:tcPr>
          <w:p w:rsidR="00A74663" w:rsidRPr="001C51FD" w:rsidRDefault="00A74663" w:rsidP="00A7466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620" w:type="pct"/>
            <w:shd w:val="clear" w:color="auto" w:fill="auto"/>
          </w:tcPr>
          <w:p w:rsidR="00A74663" w:rsidRPr="001C51FD" w:rsidRDefault="00A74663" w:rsidP="00A7466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</w:tr>
    </w:tbl>
    <w:p w:rsidR="00D1199F" w:rsidRDefault="00D1199F" w:rsidP="00A74663">
      <w:pPr>
        <w:pStyle w:val="a6"/>
        <w:ind w:left="1080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96"/>
        <w:gridCol w:w="3696"/>
        <w:gridCol w:w="3697"/>
        <w:gridCol w:w="3697"/>
      </w:tblGrid>
      <w:tr w:rsidR="00A74663" w:rsidRPr="001C51FD" w:rsidTr="004B4A0D">
        <w:tc>
          <w:tcPr>
            <w:tcW w:w="1250" w:type="pct"/>
            <w:shd w:val="clear" w:color="auto" w:fill="auto"/>
            <w:vAlign w:val="center"/>
          </w:tcPr>
          <w:p w:rsidR="00A74663" w:rsidRPr="001C51FD" w:rsidRDefault="00A74663" w:rsidP="00A74663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Наименование мероприятия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A74663" w:rsidRPr="001C51FD" w:rsidRDefault="00A74663" w:rsidP="00A74663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Ожидаемый результат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A74663" w:rsidRPr="001C51FD" w:rsidRDefault="00A74663" w:rsidP="00A74663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 xml:space="preserve">Срок исполнения </w:t>
            </w:r>
          </w:p>
        </w:tc>
        <w:tc>
          <w:tcPr>
            <w:tcW w:w="1250" w:type="pct"/>
            <w:shd w:val="clear" w:color="auto" w:fill="auto"/>
            <w:vAlign w:val="center"/>
          </w:tcPr>
          <w:p w:rsidR="00A74663" w:rsidRPr="001C51FD" w:rsidRDefault="00A74663" w:rsidP="00A74663">
            <w:pPr>
              <w:spacing w:before="120"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Ответственный исполнитель</w:t>
            </w:r>
          </w:p>
        </w:tc>
      </w:tr>
      <w:tr w:rsidR="00A74663" w:rsidTr="004B4A0D">
        <w:tc>
          <w:tcPr>
            <w:tcW w:w="1250" w:type="pct"/>
            <w:shd w:val="clear" w:color="auto" w:fill="auto"/>
          </w:tcPr>
          <w:p w:rsidR="00A74663" w:rsidRPr="001C51FD" w:rsidRDefault="00A74663" w:rsidP="00A74663">
            <w:pPr>
              <w:suppressAutoHyphens w:val="0"/>
              <w:contextualSpacing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4B4A0D" w:rsidRPr="006F7F47">
              <w:t xml:space="preserve"> Проведение мониторинга организаций, оказывающих услуги на рынке ремонта автотранспортных средств на территории района</w:t>
            </w:r>
            <w:r w:rsidR="004B4A0D">
              <w:rPr>
                <w:lang w:eastAsia="ru-RU"/>
              </w:rPr>
              <w:t>.</w:t>
            </w:r>
          </w:p>
        </w:tc>
        <w:tc>
          <w:tcPr>
            <w:tcW w:w="1250" w:type="pct"/>
            <w:shd w:val="clear" w:color="auto" w:fill="auto"/>
          </w:tcPr>
          <w:p w:rsidR="00A74663" w:rsidRPr="002628D7" w:rsidRDefault="004B4A0D" w:rsidP="004B4A0D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F7F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Оценка развития конкуренции на рынке</w:t>
            </w:r>
            <w:r w:rsidRPr="006F7F47">
              <w:t xml:space="preserve"> </w:t>
            </w:r>
            <w:r w:rsidRPr="006F7F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ремонту автотранспортных средств</w:t>
            </w:r>
          </w:p>
        </w:tc>
        <w:tc>
          <w:tcPr>
            <w:tcW w:w="1250" w:type="pct"/>
            <w:shd w:val="clear" w:color="auto" w:fill="auto"/>
          </w:tcPr>
          <w:p w:rsidR="00A74663" w:rsidRDefault="00A74663" w:rsidP="00A74663">
            <w:pPr>
              <w:spacing w:before="120" w:after="120"/>
              <w:contextualSpacing/>
              <w:jc w:val="center"/>
            </w:pPr>
            <w:r>
              <w:t>2022-2025г.г.</w:t>
            </w:r>
          </w:p>
          <w:p w:rsidR="00A74663" w:rsidRDefault="00A74663" w:rsidP="00A74663">
            <w:pPr>
              <w:spacing w:before="120" w:after="120"/>
              <w:contextualSpacing/>
              <w:jc w:val="center"/>
            </w:pPr>
          </w:p>
        </w:tc>
        <w:tc>
          <w:tcPr>
            <w:tcW w:w="1250" w:type="pct"/>
            <w:shd w:val="clear" w:color="auto" w:fill="auto"/>
          </w:tcPr>
          <w:p w:rsidR="00A74663" w:rsidRDefault="00A74663" w:rsidP="00A74663">
            <w:pPr>
              <w:spacing w:before="120" w:after="120"/>
              <w:contextualSpacing/>
              <w:jc w:val="center"/>
            </w:pPr>
            <w:r>
              <w:t>Отдел экономики, ЖКХ, имущественных и земельных отношений администрации Межевского муниципального округа</w:t>
            </w:r>
          </w:p>
        </w:tc>
      </w:tr>
      <w:tr w:rsidR="00A74663" w:rsidTr="004B4A0D">
        <w:tc>
          <w:tcPr>
            <w:tcW w:w="1250" w:type="pct"/>
            <w:shd w:val="clear" w:color="auto" w:fill="auto"/>
            <w:vAlign w:val="center"/>
          </w:tcPr>
          <w:p w:rsidR="004B4A0D" w:rsidRPr="00180DF0" w:rsidRDefault="00A74663" w:rsidP="004B4A0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ru-RU"/>
              </w:rPr>
              <w:t xml:space="preserve">2. </w:t>
            </w:r>
            <w:r w:rsidRPr="00FE6D66">
              <w:t xml:space="preserve"> </w:t>
            </w:r>
            <w:r w:rsidR="004B4A0D" w:rsidRPr="00180D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Оказание </w:t>
            </w:r>
            <w:proofErr w:type="gramStart"/>
            <w:r w:rsidR="004B4A0D" w:rsidRPr="00180D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организационно-методической</w:t>
            </w:r>
            <w:proofErr w:type="gramEnd"/>
            <w:r w:rsidR="004B4A0D" w:rsidRPr="00180D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</w:t>
            </w:r>
          </w:p>
          <w:p w:rsidR="004B4A0D" w:rsidRPr="00180DF0" w:rsidRDefault="004B4A0D" w:rsidP="004B4A0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0D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информационно-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180D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онсультативной помощи</w:t>
            </w:r>
          </w:p>
          <w:p w:rsidR="004B4A0D" w:rsidRPr="00180DF0" w:rsidRDefault="004B4A0D" w:rsidP="004B4A0D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0D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субъектам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180DF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редпринимательства,</w:t>
            </w:r>
          </w:p>
          <w:p w:rsidR="00A74663" w:rsidRPr="001C51FD" w:rsidRDefault="004B4A0D" w:rsidP="004B4A0D">
            <w:pPr>
              <w:suppressAutoHyphens w:val="0"/>
              <w:contextualSpacing/>
              <w:rPr>
                <w:lang w:eastAsia="ru-RU"/>
              </w:rPr>
            </w:pPr>
            <w:proofErr w:type="gramStart"/>
            <w:r w:rsidRPr="00180DF0">
              <w:t>осуществляющим</w:t>
            </w:r>
            <w:proofErr w:type="gramEnd"/>
            <w:r w:rsidRPr="00180DF0">
              <w:t xml:space="preserve"> (планирующим</w:t>
            </w:r>
            <w:r>
              <w:t xml:space="preserve"> </w:t>
            </w:r>
            <w:r w:rsidRPr="00180DF0">
              <w:t>осуществлять) деятельность на рынке</w:t>
            </w:r>
          </w:p>
        </w:tc>
        <w:tc>
          <w:tcPr>
            <w:tcW w:w="1250" w:type="pct"/>
            <w:shd w:val="clear" w:color="auto" w:fill="auto"/>
          </w:tcPr>
          <w:p w:rsidR="00A74663" w:rsidRDefault="004B4A0D" w:rsidP="00A74663">
            <w:pPr>
              <w:contextualSpacing/>
              <w:jc w:val="both"/>
            </w:pPr>
            <w:r>
              <w:t>Повышение информированности хозяйствующих субъектов, содействие  развитию конкуренции</w:t>
            </w:r>
          </w:p>
        </w:tc>
        <w:tc>
          <w:tcPr>
            <w:tcW w:w="1250" w:type="pct"/>
            <w:shd w:val="clear" w:color="auto" w:fill="auto"/>
          </w:tcPr>
          <w:p w:rsidR="00A74663" w:rsidRDefault="00A74663" w:rsidP="00A74663">
            <w:pPr>
              <w:spacing w:before="120" w:after="120"/>
              <w:contextualSpacing/>
              <w:jc w:val="center"/>
            </w:pPr>
            <w:r>
              <w:t>2022-2025г.г.</w:t>
            </w:r>
          </w:p>
          <w:p w:rsidR="00A74663" w:rsidRDefault="00A74663" w:rsidP="00A74663">
            <w:pPr>
              <w:spacing w:before="120" w:after="120"/>
              <w:contextualSpacing/>
            </w:pPr>
          </w:p>
        </w:tc>
        <w:tc>
          <w:tcPr>
            <w:tcW w:w="1250" w:type="pct"/>
            <w:shd w:val="clear" w:color="auto" w:fill="auto"/>
          </w:tcPr>
          <w:p w:rsidR="00A74663" w:rsidRDefault="00A74663" w:rsidP="00A74663">
            <w:pPr>
              <w:spacing w:before="120" w:after="120"/>
              <w:contextualSpacing/>
              <w:jc w:val="center"/>
            </w:pPr>
            <w:r>
              <w:t>Отдел экономики, ЖКХ, имущественных и земельных отношений администрации Межевского муниципального округа</w:t>
            </w:r>
          </w:p>
        </w:tc>
      </w:tr>
    </w:tbl>
    <w:p w:rsidR="004B4A0D" w:rsidRPr="004B4A0D" w:rsidRDefault="004B4A0D" w:rsidP="004B4A0D">
      <w:pPr>
        <w:rPr>
          <w:b/>
        </w:rPr>
      </w:pPr>
    </w:p>
    <w:p w:rsidR="00531EE9" w:rsidRDefault="00531EE9" w:rsidP="00281BD7">
      <w:pPr>
        <w:pStyle w:val="a6"/>
        <w:numPr>
          <w:ilvl w:val="0"/>
          <w:numId w:val="13"/>
        </w:numPr>
        <w:jc w:val="center"/>
        <w:rPr>
          <w:b/>
        </w:rPr>
      </w:pPr>
      <w:r w:rsidRPr="00427C0E">
        <w:rPr>
          <w:b/>
        </w:rPr>
        <w:t xml:space="preserve"> Системные мероприятия по</w:t>
      </w:r>
      <w:r w:rsidR="0089493C">
        <w:rPr>
          <w:b/>
        </w:rPr>
        <w:t xml:space="preserve"> развитию конкурентной среды в Межевском муниципальном округе</w:t>
      </w:r>
      <w:r w:rsidR="00C74B59" w:rsidRPr="00427C0E">
        <w:rPr>
          <w:b/>
        </w:rPr>
        <w:t xml:space="preserve"> Костромской области</w:t>
      </w:r>
    </w:p>
    <w:p w:rsidR="0055212A" w:rsidRDefault="0055212A" w:rsidP="0055212A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6"/>
        <w:gridCol w:w="3005"/>
        <w:gridCol w:w="2812"/>
        <w:gridCol w:w="3194"/>
        <w:gridCol w:w="2283"/>
        <w:gridCol w:w="2756"/>
      </w:tblGrid>
      <w:tr w:rsidR="003A7C24" w:rsidRPr="001C51FD" w:rsidTr="00436FAA">
        <w:tc>
          <w:tcPr>
            <w:tcW w:w="249" w:type="pct"/>
          </w:tcPr>
          <w:p w:rsidR="00AA4577" w:rsidRPr="001C51FD" w:rsidRDefault="00AA4577" w:rsidP="00BA1483">
            <w:pPr>
              <w:spacing w:after="120"/>
              <w:contextualSpacing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№ </w:t>
            </w:r>
            <w:proofErr w:type="spellStart"/>
            <w:proofErr w:type="gramStart"/>
            <w:r>
              <w:rPr>
                <w:lang w:eastAsia="zh-CN"/>
              </w:rPr>
              <w:t>п</w:t>
            </w:r>
            <w:proofErr w:type="spellEnd"/>
            <w:proofErr w:type="gram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п</w:t>
            </w:r>
            <w:proofErr w:type="spellEnd"/>
          </w:p>
        </w:tc>
        <w:tc>
          <w:tcPr>
            <w:tcW w:w="1016" w:type="pct"/>
            <w:shd w:val="clear" w:color="auto" w:fill="auto"/>
            <w:vAlign w:val="center"/>
          </w:tcPr>
          <w:p w:rsidR="00AA4577" w:rsidRPr="001C51FD" w:rsidRDefault="00AA4577" w:rsidP="00BA1483">
            <w:pPr>
              <w:spacing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Содержание мероприятия</w:t>
            </w:r>
          </w:p>
        </w:tc>
        <w:tc>
          <w:tcPr>
            <w:tcW w:w="951" w:type="pct"/>
            <w:shd w:val="clear" w:color="auto" w:fill="auto"/>
            <w:vAlign w:val="center"/>
          </w:tcPr>
          <w:p w:rsidR="00AA4577" w:rsidRPr="001C51FD" w:rsidRDefault="00AA4577" w:rsidP="00BA1483">
            <w:pPr>
              <w:spacing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Форма исполнения</w:t>
            </w:r>
          </w:p>
        </w:tc>
        <w:tc>
          <w:tcPr>
            <w:tcW w:w="1080" w:type="pct"/>
            <w:shd w:val="clear" w:color="auto" w:fill="auto"/>
            <w:vAlign w:val="center"/>
          </w:tcPr>
          <w:p w:rsidR="00AA4577" w:rsidRPr="001C51FD" w:rsidRDefault="00AA4577" w:rsidP="00BA1483">
            <w:pPr>
              <w:spacing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Ожидаемый результат</w:t>
            </w:r>
            <w:r>
              <w:rPr>
                <w:lang w:eastAsia="zh-CN"/>
              </w:rPr>
              <w:t xml:space="preserve"> /</w:t>
            </w:r>
            <w:r w:rsidRPr="001C51FD">
              <w:rPr>
                <w:lang w:eastAsia="zh-CN"/>
              </w:rPr>
              <w:t xml:space="preserve"> целевой показатель</w:t>
            </w:r>
          </w:p>
        </w:tc>
        <w:tc>
          <w:tcPr>
            <w:tcW w:w="772" w:type="pct"/>
            <w:shd w:val="clear" w:color="auto" w:fill="auto"/>
            <w:vAlign w:val="center"/>
          </w:tcPr>
          <w:p w:rsidR="00AA4577" w:rsidRPr="001C51FD" w:rsidRDefault="00AA4577" w:rsidP="00BA1483">
            <w:pPr>
              <w:spacing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Срок исполнения</w:t>
            </w:r>
          </w:p>
        </w:tc>
        <w:tc>
          <w:tcPr>
            <w:tcW w:w="932" w:type="pct"/>
            <w:vAlign w:val="center"/>
          </w:tcPr>
          <w:p w:rsidR="00AA4577" w:rsidRPr="001C51FD" w:rsidRDefault="00AA4577" w:rsidP="00BA1483">
            <w:pPr>
              <w:spacing w:after="120"/>
              <w:contextualSpacing/>
              <w:jc w:val="center"/>
              <w:rPr>
                <w:lang w:eastAsia="zh-CN"/>
              </w:rPr>
            </w:pPr>
            <w:r w:rsidRPr="001C51FD">
              <w:rPr>
                <w:lang w:eastAsia="zh-CN"/>
              </w:rPr>
              <w:t>Ответственный исполнитель</w:t>
            </w:r>
          </w:p>
        </w:tc>
      </w:tr>
      <w:tr w:rsidR="00AA4577" w:rsidRPr="001C51FD" w:rsidTr="00AA4577">
        <w:tc>
          <w:tcPr>
            <w:tcW w:w="5000" w:type="pct"/>
            <w:gridSpan w:val="6"/>
          </w:tcPr>
          <w:p w:rsidR="00F7459F" w:rsidRPr="00F7459F" w:rsidRDefault="00F7459F" w:rsidP="00F7459F">
            <w:pPr>
              <w:pStyle w:val="a6"/>
              <w:spacing w:after="120"/>
              <w:rPr>
                <w:lang w:eastAsia="zh-CN"/>
              </w:rPr>
            </w:pPr>
          </w:p>
          <w:p w:rsidR="00AA4577" w:rsidRPr="001C51FD" w:rsidRDefault="00AA4577" w:rsidP="00BA1483">
            <w:pPr>
              <w:pStyle w:val="a6"/>
              <w:numPr>
                <w:ilvl w:val="0"/>
                <w:numId w:val="4"/>
              </w:numPr>
              <w:spacing w:after="120"/>
              <w:jc w:val="center"/>
              <w:rPr>
                <w:lang w:eastAsia="zh-CN"/>
              </w:rPr>
            </w:pPr>
            <w:r w:rsidRPr="0055212A">
              <w:rPr>
                <w:sz w:val="23"/>
                <w:szCs w:val="23"/>
              </w:rPr>
              <w:t>Мероприятия, направленные на обеспечение прозрачности и доступности закупок товаров, работ, услуг, осуществляемых с использованием конкурентных способов определения поставщиков (подрядчиков, исполнителей)</w:t>
            </w:r>
          </w:p>
        </w:tc>
      </w:tr>
      <w:tr w:rsidR="003A7C24" w:rsidTr="00436FAA">
        <w:tc>
          <w:tcPr>
            <w:tcW w:w="249" w:type="pct"/>
          </w:tcPr>
          <w:p w:rsidR="003758AC" w:rsidRDefault="003758AC" w:rsidP="00AA4577">
            <w:pPr>
              <w:suppressAutoHyphens w:val="0"/>
              <w:spacing w:after="1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1016" w:type="pct"/>
            <w:shd w:val="clear" w:color="auto" w:fill="auto"/>
          </w:tcPr>
          <w:p w:rsidR="003758AC" w:rsidRPr="001C51FD" w:rsidRDefault="003758AC" w:rsidP="00ED0ABE">
            <w:pPr>
              <w:suppressAutoHyphens w:val="0"/>
              <w:spacing w:after="120"/>
              <w:rPr>
                <w:lang w:eastAsia="ru-RU"/>
              </w:rPr>
            </w:pPr>
            <w:r>
              <w:rPr>
                <w:lang w:eastAsia="ru-RU"/>
              </w:rPr>
              <w:t xml:space="preserve">Проведение конкурентных закупочных процедур в соответствии с </w:t>
            </w:r>
            <w:r>
              <w:t>Федеральным законом от 5</w:t>
            </w:r>
            <w:r w:rsidR="00ED0ABE">
              <w:t> </w:t>
            </w:r>
            <w:r>
              <w:t>апреля 2013</w:t>
            </w:r>
            <w:r w:rsidR="00ED0ABE">
              <w:t xml:space="preserve"> </w:t>
            </w:r>
            <w:r>
              <w:t xml:space="preserve">г. № 44-ФЗ «О контрактной системе в сфере закупок товаров, работ, услуг для обеспечения </w:t>
            </w:r>
            <w:r>
              <w:lastRenderedPageBreak/>
              <w:t>государственных и муниципальных нужд» и Федеральным законом от 18 июля 2011 г. № 223-ФЗ «О закупках товаров, работ, услуг отдельными видами юридических лиц»</w:t>
            </w:r>
          </w:p>
        </w:tc>
        <w:tc>
          <w:tcPr>
            <w:tcW w:w="951" w:type="pct"/>
            <w:shd w:val="clear" w:color="auto" w:fill="auto"/>
          </w:tcPr>
          <w:p w:rsidR="003758AC" w:rsidRDefault="004F660D" w:rsidP="003758AC">
            <w:pPr>
              <w:spacing w:after="120"/>
              <w:jc w:val="center"/>
            </w:pPr>
            <w:r>
              <w:lastRenderedPageBreak/>
              <w:t>Организация конкурентных процедур</w:t>
            </w:r>
          </w:p>
        </w:tc>
        <w:tc>
          <w:tcPr>
            <w:tcW w:w="1080" w:type="pct"/>
            <w:shd w:val="clear" w:color="auto" w:fill="auto"/>
          </w:tcPr>
          <w:p w:rsidR="003758AC" w:rsidRPr="00436FAA" w:rsidRDefault="003758AC" w:rsidP="003758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36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состоявшихся конкурентных закупочных процедур</w:t>
            </w:r>
          </w:p>
          <w:p w:rsidR="003758AC" w:rsidRPr="00436FAA" w:rsidRDefault="003758AC" w:rsidP="003758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36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2022 году – не менее </w:t>
            </w:r>
            <w:r w:rsidR="008949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436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3758AC" w:rsidRPr="00436FAA" w:rsidRDefault="003758AC" w:rsidP="003758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36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2023 году – не менее </w:t>
            </w:r>
            <w:r w:rsidR="008949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Pr="00436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3758AC" w:rsidRPr="00436FAA" w:rsidRDefault="003758AC" w:rsidP="003758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36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2024 году – не менее </w:t>
            </w:r>
            <w:r w:rsidR="008949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436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3758AC" w:rsidRPr="00436FAA" w:rsidRDefault="003758AC" w:rsidP="003758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36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2025 году – не менее </w:t>
            </w:r>
            <w:r w:rsidR="008949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  <w:p w:rsidR="003758AC" w:rsidRPr="00436FAA" w:rsidRDefault="003758AC" w:rsidP="003758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758AC" w:rsidRPr="00436FAA" w:rsidRDefault="00ED0ABE" w:rsidP="003758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="003758AC" w:rsidRPr="00436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реднее число участников </w:t>
            </w:r>
            <w:r w:rsidR="003758AC" w:rsidRPr="00436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конкурентных процедур определения поставщиков (подрядчиков, исполнителей) при осуществлении закупок:</w:t>
            </w:r>
          </w:p>
          <w:p w:rsidR="003758AC" w:rsidRPr="00436FAA" w:rsidRDefault="003758AC" w:rsidP="003758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36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2022 году – не менее </w:t>
            </w:r>
            <w:r w:rsidR="00616A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436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  <w:r w:rsidR="004F660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3758AC" w:rsidRPr="00436FAA" w:rsidRDefault="003758AC" w:rsidP="003758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36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2023 году – не менее </w:t>
            </w:r>
            <w:r w:rsidR="00616A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Pr="00436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3758AC" w:rsidRPr="00436FAA" w:rsidRDefault="003758AC" w:rsidP="003758A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36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2024 году – не менее </w:t>
            </w:r>
            <w:r w:rsidR="00616A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2,1</w:t>
            </w:r>
            <w:r w:rsidRPr="00436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3758AC" w:rsidRDefault="003758AC" w:rsidP="003758AC">
            <w:pPr>
              <w:pStyle w:val="ConsPlusNormal"/>
              <w:jc w:val="both"/>
            </w:pPr>
            <w:r w:rsidRPr="00436FA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2025 году – не менее </w:t>
            </w:r>
            <w:r w:rsidR="00616A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2,2</w:t>
            </w:r>
            <w:r w:rsidR="00CD13A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72" w:type="pct"/>
            <w:shd w:val="clear" w:color="auto" w:fill="auto"/>
          </w:tcPr>
          <w:p w:rsidR="003758AC" w:rsidRDefault="003758AC" w:rsidP="00BA1483">
            <w:pPr>
              <w:spacing w:after="120"/>
              <w:jc w:val="center"/>
            </w:pPr>
            <w:r>
              <w:lastRenderedPageBreak/>
              <w:t>2022-2025 годы</w:t>
            </w:r>
          </w:p>
        </w:tc>
        <w:tc>
          <w:tcPr>
            <w:tcW w:w="932" w:type="pct"/>
          </w:tcPr>
          <w:p w:rsidR="003758AC" w:rsidRDefault="0089493C" w:rsidP="00BA1483">
            <w:pPr>
              <w:spacing w:after="120"/>
              <w:jc w:val="center"/>
            </w:pPr>
            <w:r>
              <w:t>Отдел экономики, ЖКХ, имущественных и земельных отношений, отдел по развитию сельских территорий администрации Межевского муниципального округа</w:t>
            </w:r>
          </w:p>
        </w:tc>
      </w:tr>
      <w:tr w:rsidR="003A7C24" w:rsidTr="00436FAA">
        <w:tc>
          <w:tcPr>
            <w:tcW w:w="249" w:type="pct"/>
          </w:tcPr>
          <w:p w:rsidR="003758AC" w:rsidRDefault="003758AC" w:rsidP="00AA4577">
            <w:pPr>
              <w:suppressAutoHyphens w:val="0"/>
              <w:spacing w:after="120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2.</w:t>
            </w:r>
          </w:p>
        </w:tc>
        <w:tc>
          <w:tcPr>
            <w:tcW w:w="1016" w:type="pct"/>
            <w:shd w:val="clear" w:color="auto" w:fill="auto"/>
          </w:tcPr>
          <w:p w:rsidR="003758AC" w:rsidRPr="001C51FD" w:rsidRDefault="003758AC" w:rsidP="003758AC">
            <w:pPr>
              <w:suppressAutoHyphens w:val="0"/>
              <w:spacing w:after="120"/>
              <w:rPr>
                <w:lang w:eastAsia="ru-RU"/>
              </w:rPr>
            </w:pPr>
            <w:r>
              <w:t>Расширение участия субъектов малого и среднего предпринимательства в закупках товаров, работ, услуг, проводимых с использованием конкурентных способов определения поставщиков (подрядчиков, исполнителей)</w:t>
            </w:r>
          </w:p>
        </w:tc>
        <w:tc>
          <w:tcPr>
            <w:tcW w:w="951" w:type="pct"/>
            <w:shd w:val="clear" w:color="auto" w:fill="auto"/>
          </w:tcPr>
          <w:p w:rsidR="003758AC" w:rsidRDefault="003758AC" w:rsidP="003758AC">
            <w:pPr>
              <w:spacing w:after="120"/>
              <w:jc w:val="center"/>
            </w:pPr>
            <w:r>
              <w:rPr>
                <w:lang w:eastAsia="ru-RU"/>
              </w:rPr>
              <w:t>Привлечение субъектов малого и среднего предпринимательства к закупочной деятельности</w:t>
            </w:r>
          </w:p>
        </w:tc>
        <w:tc>
          <w:tcPr>
            <w:tcW w:w="1080" w:type="pct"/>
            <w:shd w:val="clear" w:color="auto" w:fill="auto"/>
          </w:tcPr>
          <w:p w:rsidR="003758AC" w:rsidRDefault="003758AC" w:rsidP="003758AC">
            <w:pPr>
              <w:contextualSpacing/>
              <w:jc w:val="both"/>
            </w:pPr>
            <w:r>
              <w:t xml:space="preserve">Доля закупок </w:t>
            </w:r>
            <w:r w:rsidR="00E075AC">
              <w:t>у</w:t>
            </w:r>
            <w:r>
              <w:t xml:space="preserve"> субъект</w:t>
            </w:r>
            <w:r w:rsidR="00E075AC">
              <w:t>ов</w:t>
            </w:r>
            <w:r>
              <w:t xml:space="preserve"> малого </w:t>
            </w:r>
            <w:r w:rsidR="00E075AC">
              <w:t xml:space="preserve">и среднего </w:t>
            </w:r>
            <w:r>
              <w:t>предпринимательства</w:t>
            </w:r>
            <w:r w:rsidR="00E075AC">
              <w:t xml:space="preserve"> в общем годовом стоимостном объеме закупок</w:t>
            </w:r>
            <w:r w:rsidR="003A78CB">
              <w:t>, в соответствии с Федеральным законом от 5</w:t>
            </w:r>
            <w:r w:rsidR="00ED0ABE">
              <w:t> </w:t>
            </w:r>
            <w:r w:rsidR="003A78CB">
              <w:t>апреля 2013</w:t>
            </w:r>
            <w:r w:rsidR="00ED0ABE">
              <w:t xml:space="preserve"> </w:t>
            </w:r>
            <w:r w:rsidR="003A78CB">
              <w:t>г. № 44-ФЗ «О контрактной системе в сфере закупок товаров, работ, услуг для обеспечения государственных и муниципальных нужд»</w:t>
            </w:r>
            <w:r w:rsidR="00E075AC">
              <w:t>, %</w:t>
            </w:r>
          </w:p>
          <w:p w:rsidR="003758AC" w:rsidRDefault="003758AC" w:rsidP="003758AC">
            <w:pPr>
              <w:contextualSpacing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до </w:t>
            </w:r>
            <w:r w:rsidR="009A0518">
              <w:rPr>
                <w:lang w:eastAsia="ru-RU"/>
              </w:rPr>
              <w:t>32% в 2022 году</w:t>
            </w:r>
            <w:proofErr w:type="gramStart"/>
            <w:r w:rsidR="009A0518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;</w:t>
            </w:r>
            <w:proofErr w:type="gramEnd"/>
          </w:p>
          <w:p w:rsidR="003758AC" w:rsidRDefault="003758AC" w:rsidP="003758AC">
            <w:pPr>
              <w:contextualSpacing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до </w:t>
            </w:r>
            <w:r w:rsidR="009A0518">
              <w:rPr>
                <w:lang w:eastAsia="ru-RU"/>
              </w:rPr>
              <w:t>35</w:t>
            </w:r>
            <w:r>
              <w:rPr>
                <w:lang w:eastAsia="ru-RU"/>
              </w:rPr>
              <w:t>% в 2023 году;</w:t>
            </w:r>
          </w:p>
          <w:p w:rsidR="003758AC" w:rsidRDefault="003758AC" w:rsidP="003758AC">
            <w:pPr>
              <w:contextualSpacing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до </w:t>
            </w:r>
            <w:r w:rsidR="009A0518">
              <w:rPr>
                <w:lang w:eastAsia="ru-RU"/>
              </w:rPr>
              <w:t xml:space="preserve">38 </w:t>
            </w:r>
            <w:r>
              <w:rPr>
                <w:lang w:eastAsia="ru-RU"/>
              </w:rPr>
              <w:t>% в 2024 году;</w:t>
            </w:r>
          </w:p>
          <w:p w:rsidR="003758AC" w:rsidRDefault="003758AC" w:rsidP="003758AC">
            <w:pPr>
              <w:contextualSpacing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до </w:t>
            </w:r>
            <w:r w:rsidR="009A0518">
              <w:rPr>
                <w:lang w:eastAsia="ru-RU"/>
              </w:rPr>
              <w:t xml:space="preserve">40 </w:t>
            </w:r>
            <w:r>
              <w:rPr>
                <w:lang w:eastAsia="ru-RU"/>
              </w:rPr>
              <w:t>% в 2025 году</w:t>
            </w:r>
            <w:r w:rsidR="00616A2E">
              <w:rPr>
                <w:lang w:eastAsia="ru-RU"/>
              </w:rPr>
              <w:t>.</w:t>
            </w:r>
          </w:p>
          <w:p w:rsidR="003758AC" w:rsidRDefault="003758AC" w:rsidP="00616A2E">
            <w:pPr>
              <w:jc w:val="both"/>
            </w:pPr>
          </w:p>
          <w:p w:rsidR="00616A2E" w:rsidRDefault="00616A2E" w:rsidP="00616A2E">
            <w:pPr>
              <w:jc w:val="both"/>
              <w:rPr>
                <w:lang w:eastAsia="ru-RU"/>
              </w:rPr>
            </w:pPr>
          </w:p>
          <w:p w:rsidR="003758AC" w:rsidRDefault="00616A2E" w:rsidP="00616A2E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*На территории Межевского муниципального округа нет организаций, осуществляющих закупку товаров, работ, услуг по Федеральному закону от </w:t>
            </w:r>
            <w:r>
              <w:rPr>
                <w:lang w:eastAsia="ru-RU"/>
              </w:rPr>
              <w:lastRenderedPageBreak/>
              <w:t>18.07.2011г №  223-ФЗ</w:t>
            </w:r>
          </w:p>
        </w:tc>
        <w:tc>
          <w:tcPr>
            <w:tcW w:w="772" w:type="pct"/>
            <w:shd w:val="clear" w:color="auto" w:fill="auto"/>
          </w:tcPr>
          <w:p w:rsidR="003758AC" w:rsidRDefault="003758AC" w:rsidP="00BA1483">
            <w:pPr>
              <w:spacing w:after="120"/>
              <w:jc w:val="center"/>
            </w:pPr>
            <w:r>
              <w:lastRenderedPageBreak/>
              <w:t>2022-2025 годы</w:t>
            </w:r>
          </w:p>
        </w:tc>
        <w:tc>
          <w:tcPr>
            <w:tcW w:w="932" w:type="pct"/>
          </w:tcPr>
          <w:p w:rsidR="003758AC" w:rsidRDefault="007B5885" w:rsidP="00BA1483">
            <w:pPr>
              <w:spacing w:after="120"/>
              <w:jc w:val="center"/>
            </w:pPr>
            <w:r>
              <w:t>Отдел экономики, ЖКХ, имущественных и земельных отношений, отдел по развитию сельских территорий администрации Межевского муниципального округа</w:t>
            </w:r>
          </w:p>
        </w:tc>
      </w:tr>
      <w:tr w:rsidR="003758AC" w:rsidTr="00AA4577">
        <w:tc>
          <w:tcPr>
            <w:tcW w:w="5000" w:type="pct"/>
            <w:gridSpan w:val="6"/>
          </w:tcPr>
          <w:p w:rsidR="003758AC" w:rsidRDefault="003758AC" w:rsidP="00BA1483">
            <w:pPr>
              <w:pStyle w:val="a6"/>
              <w:numPr>
                <w:ilvl w:val="0"/>
                <w:numId w:val="4"/>
              </w:numPr>
              <w:spacing w:after="120"/>
              <w:jc w:val="center"/>
            </w:pPr>
            <w:r w:rsidRPr="0055212A">
              <w:rPr>
                <w:sz w:val="23"/>
                <w:szCs w:val="23"/>
              </w:rPr>
              <w:lastRenderedPageBreak/>
              <w:t xml:space="preserve">Мероприятия, направленные на совершенствование процессов управления в рамках </w:t>
            </w:r>
            <w:proofErr w:type="gramStart"/>
            <w:r w:rsidRPr="0055212A">
              <w:rPr>
                <w:sz w:val="23"/>
                <w:szCs w:val="23"/>
              </w:rPr>
              <w:t>полномочий органов исполнительной власти субъектов Российской Федерации</w:t>
            </w:r>
            <w:proofErr w:type="gramEnd"/>
            <w:r w:rsidRPr="0055212A">
              <w:rPr>
                <w:sz w:val="23"/>
                <w:szCs w:val="23"/>
              </w:rPr>
              <w:t xml:space="preserve"> или органов местного самоуправления, закрепленных за ними законодательством Российской Федерации, объектами государственной собственности субъекта Российской Федерации и муниципальной собственности, а также на ограничение влияния государственных и муниципальных предприятий на конкуренцию</w:t>
            </w:r>
          </w:p>
        </w:tc>
      </w:tr>
      <w:tr w:rsidR="003A7C24" w:rsidTr="00436FAA">
        <w:tc>
          <w:tcPr>
            <w:tcW w:w="249" w:type="pct"/>
          </w:tcPr>
          <w:p w:rsidR="003758AC" w:rsidRDefault="003758AC" w:rsidP="007E30CD">
            <w:pPr>
              <w:suppressAutoHyphens w:val="0"/>
              <w:spacing w:after="1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1016" w:type="pct"/>
            <w:shd w:val="clear" w:color="auto" w:fill="auto"/>
          </w:tcPr>
          <w:p w:rsidR="003758AC" w:rsidRPr="001C51FD" w:rsidRDefault="003758AC" w:rsidP="00AA4577">
            <w:pPr>
              <w:suppressAutoHyphens w:val="0"/>
              <w:spacing w:after="120"/>
              <w:contextualSpacing/>
              <w:rPr>
                <w:lang w:eastAsia="ru-RU"/>
              </w:rPr>
            </w:pPr>
            <w:r w:rsidRPr="0055212A">
              <w:rPr>
                <w:lang w:eastAsia="ru-RU"/>
              </w:rPr>
              <w:t>Определение состава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 местного самоуправления</w:t>
            </w:r>
          </w:p>
        </w:tc>
        <w:tc>
          <w:tcPr>
            <w:tcW w:w="951" w:type="pct"/>
            <w:shd w:val="clear" w:color="auto" w:fill="auto"/>
          </w:tcPr>
          <w:p w:rsidR="003758AC" w:rsidRDefault="003758AC" w:rsidP="00AA4577">
            <w:pPr>
              <w:spacing w:after="120"/>
            </w:pPr>
            <w:r>
              <w:t>Инвентаризация муниципального имущества</w:t>
            </w:r>
          </w:p>
        </w:tc>
        <w:tc>
          <w:tcPr>
            <w:tcW w:w="1080" w:type="pct"/>
            <w:shd w:val="clear" w:color="auto" w:fill="auto"/>
          </w:tcPr>
          <w:p w:rsidR="003758AC" w:rsidRDefault="003758AC" w:rsidP="00AA4577">
            <w:pPr>
              <w:spacing w:after="120"/>
            </w:pPr>
            <w:r w:rsidRPr="00BA1483">
              <w:t xml:space="preserve">Формирование перечня муниципального имущества, не предназначенного для реализации функций и полномочий органов местного самоуправления </w:t>
            </w:r>
          </w:p>
        </w:tc>
        <w:tc>
          <w:tcPr>
            <w:tcW w:w="772" w:type="pct"/>
            <w:shd w:val="clear" w:color="auto" w:fill="auto"/>
          </w:tcPr>
          <w:p w:rsidR="003758AC" w:rsidRDefault="003758AC" w:rsidP="00CC25DB">
            <w:pPr>
              <w:spacing w:after="120"/>
              <w:jc w:val="center"/>
            </w:pPr>
            <w:r>
              <w:t>2022-2023 годы</w:t>
            </w:r>
          </w:p>
        </w:tc>
        <w:tc>
          <w:tcPr>
            <w:tcW w:w="932" w:type="pct"/>
          </w:tcPr>
          <w:p w:rsidR="003758AC" w:rsidRDefault="003A7C24" w:rsidP="00AA4577">
            <w:pPr>
              <w:spacing w:after="120"/>
            </w:pPr>
            <w:r>
              <w:t xml:space="preserve">Отдел экономики, ЖКХ, имущественных и земельных отношений  администрации Межевского муниципального округа  </w:t>
            </w:r>
          </w:p>
        </w:tc>
      </w:tr>
      <w:tr w:rsidR="003A7C24" w:rsidTr="00436FAA">
        <w:tc>
          <w:tcPr>
            <w:tcW w:w="249" w:type="pct"/>
          </w:tcPr>
          <w:p w:rsidR="003758AC" w:rsidRDefault="003758AC" w:rsidP="007E30CD">
            <w:pPr>
              <w:suppressAutoHyphens w:val="0"/>
              <w:spacing w:after="1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2.</w:t>
            </w:r>
          </w:p>
        </w:tc>
        <w:tc>
          <w:tcPr>
            <w:tcW w:w="1016" w:type="pct"/>
            <w:shd w:val="clear" w:color="auto" w:fill="auto"/>
          </w:tcPr>
          <w:p w:rsidR="003758AC" w:rsidRPr="001C51FD" w:rsidRDefault="003758AC" w:rsidP="00AA4577">
            <w:pPr>
              <w:suppressAutoHyphens w:val="0"/>
              <w:spacing w:after="120"/>
              <w:rPr>
                <w:lang w:eastAsia="ru-RU"/>
              </w:rPr>
            </w:pPr>
            <w:r>
              <w:rPr>
                <w:lang w:eastAsia="ru-RU"/>
              </w:rPr>
              <w:t>Приватизация либо</w:t>
            </w:r>
            <w:r w:rsidRPr="009B4851">
              <w:rPr>
                <w:szCs w:val="28"/>
              </w:rPr>
              <w:t xml:space="preserve"> </w:t>
            </w:r>
            <w:r>
              <w:rPr>
                <w:szCs w:val="28"/>
              </w:rPr>
              <w:t>перепрофилирование</w:t>
            </w:r>
            <w:r w:rsidRPr="009B4851">
              <w:rPr>
                <w:szCs w:val="28"/>
              </w:rPr>
              <w:t xml:space="preserve"> (изменением целевого назначения)</w:t>
            </w:r>
            <w:r>
              <w:rPr>
                <w:szCs w:val="28"/>
              </w:rPr>
              <w:t xml:space="preserve"> м</w:t>
            </w:r>
            <w:r w:rsidRPr="0055212A">
              <w:rPr>
                <w:lang w:eastAsia="ru-RU"/>
              </w:rPr>
              <w:t>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 местного самоуправления</w:t>
            </w:r>
          </w:p>
        </w:tc>
        <w:tc>
          <w:tcPr>
            <w:tcW w:w="951" w:type="pct"/>
            <w:shd w:val="clear" w:color="auto" w:fill="auto"/>
          </w:tcPr>
          <w:p w:rsidR="003758AC" w:rsidRDefault="003758AC" w:rsidP="00AA4577">
            <w:pPr>
              <w:spacing w:after="120"/>
            </w:pPr>
            <w:r>
              <w:t>Реализация муниципального плана приватизации</w:t>
            </w:r>
          </w:p>
        </w:tc>
        <w:tc>
          <w:tcPr>
            <w:tcW w:w="1080" w:type="pct"/>
            <w:shd w:val="clear" w:color="auto" w:fill="auto"/>
          </w:tcPr>
          <w:p w:rsidR="003758AC" w:rsidRDefault="003758AC" w:rsidP="00AA4577">
            <w:pPr>
              <w:spacing w:after="120"/>
            </w:pPr>
            <w:r>
              <w:t xml:space="preserve">Проведение торгов по продаже муниципального имущества </w:t>
            </w:r>
          </w:p>
        </w:tc>
        <w:tc>
          <w:tcPr>
            <w:tcW w:w="772" w:type="pct"/>
            <w:shd w:val="clear" w:color="auto" w:fill="auto"/>
          </w:tcPr>
          <w:p w:rsidR="003758AC" w:rsidRDefault="003758AC" w:rsidP="00CC25DB">
            <w:pPr>
              <w:spacing w:after="120"/>
              <w:jc w:val="center"/>
            </w:pPr>
            <w:r>
              <w:t>2022-2025 годы</w:t>
            </w:r>
          </w:p>
        </w:tc>
        <w:tc>
          <w:tcPr>
            <w:tcW w:w="932" w:type="pct"/>
          </w:tcPr>
          <w:p w:rsidR="003758AC" w:rsidRDefault="003A7C24" w:rsidP="00AA4577">
            <w:pPr>
              <w:spacing w:after="120"/>
            </w:pPr>
            <w:r>
              <w:t xml:space="preserve">Отдел экономики, ЖКХ, имущественных и земельных отношений  администрации Межевского муниципального округа  </w:t>
            </w:r>
          </w:p>
        </w:tc>
      </w:tr>
      <w:tr w:rsidR="003A7C24" w:rsidTr="00436FAA">
        <w:tc>
          <w:tcPr>
            <w:tcW w:w="249" w:type="pct"/>
          </w:tcPr>
          <w:p w:rsidR="00414F99" w:rsidRDefault="00414F99" w:rsidP="007E30CD">
            <w:pPr>
              <w:suppressAutoHyphens w:val="0"/>
              <w:spacing w:after="1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3.</w:t>
            </w:r>
          </w:p>
        </w:tc>
        <w:tc>
          <w:tcPr>
            <w:tcW w:w="1016" w:type="pct"/>
            <w:shd w:val="clear" w:color="auto" w:fill="auto"/>
          </w:tcPr>
          <w:p w:rsidR="00414F99" w:rsidRDefault="00414F99" w:rsidP="00414F99">
            <w:pPr>
              <w:suppressAutoHyphens w:val="0"/>
              <w:spacing w:after="120"/>
              <w:rPr>
                <w:lang w:eastAsia="ru-RU"/>
              </w:rPr>
            </w:pPr>
            <w:r>
              <w:rPr>
                <w:lang w:eastAsia="ru-RU"/>
              </w:rPr>
              <w:t xml:space="preserve">Ведение реестра хозяйствующих субъектов с </w:t>
            </w:r>
            <w:r>
              <w:rPr>
                <w:szCs w:val="28"/>
              </w:rPr>
              <w:t>долей участия муниципального образования 50% и процентов</w:t>
            </w:r>
          </w:p>
        </w:tc>
        <w:tc>
          <w:tcPr>
            <w:tcW w:w="951" w:type="pct"/>
            <w:shd w:val="clear" w:color="auto" w:fill="auto"/>
          </w:tcPr>
          <w:p w:rsidR="00414F99" w:rsidRDefault="00414F99" w:rsidP="00AA4577">
            <w:pPr>
              <w:spacing w:after="120"/>
            </w:pPr>
            <w:r>
              <w:t>Актуальный реестр хозяйствующих субъектов</w:t>
            </w:r>
          </w:p>
        </w:tc>
        <w:tc>
          <w:tcPr>
            <w:tcW w:w="1080" w:type="pct"/>
            <w:shd w:val="clear" w:color="auto" w:fill="auto"/>
          </w:tcPr>
          <w:p w:rsidR="00414F99" w:rsidRDefault="00414F99" w:rsidP="00414F99">
            <w:pPr>
              <w:spacing w:after="120"/>
            </w:pPr>
            <w:r>
              <w:t xml:space="preserve">Наличие информации о </w:t>
            </w:r>
            <w:r>
              <w:rPr>
                <w:lang w:eastAsia="ru-RU"/>
              </w:rPr>
              <w:t xml:space="preserve">хозяйствующих субъектах с </w:t>
            </w:r>
            <w:r>
              <w:rPr>
                <w:szCs w:val="28"/>
              </w:rPr>
              <w:t>долей участия муниципального образования 50% и процентов</w:t>
            </w:r>
          </w:p>
        </w:tc>
        <w:tc>
          <w:tcPr>
            <w:tcW w:w="772" w:type="pct"/>
            <w:shd w:val="clear" w:color="auto" w:fill="auto"/>
          </w:tcPr>
          <w:p w:rsidR="00414F99" w:rsidRDefault="00414F99" w:rsidP="00CC25DB">
            <w:pPr>
              <w:spacing w:after="120"/>
              <w:jc w:val="center"/>
            </w:pPr>
            <w:r>
              <w:t>2022-2025 годы</w:t>
            </w:r>
          </w:p>
        </w:tc>
        <w:tc>
          <w:tcPr>
            <w:tcW w:w="932" w:type="pct"/>
          </w:tcPr>
          <w:p w:rsidR="00414F99" w:rsidRDefault="003A7C24" w:rsidP="00AA4577">
            <w:pPr>
              <w:spacing w:after="120"/>
            </w:pPr>
            <w:r>
              <w:t xml:space="preserve">Отдел экономики, ЖКХ, имущественных и земельных отношений  администрации Межевского муниципального округа  </w:t>
            </w:r>
          </w:p>
        </w:tc>
      </w:tr>
      <w:tr w:rsidR="003A7C24" w:rsidTr="00436FAA">
        <w:tc>
          <w:tcPr>
            <w:tcW w:w="249" w:type="pct"/>
          </w:tcPr>
          <w:p w:rsidR="003758AC" w:rsidRDefault="009F5FBF" w:rsidP="00AA4577">
            <w:pPr>
              <w:suppressAutoHyphens w:val="0"/>
              <w:spacing w:after="120"/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4.</w:t>
            </w:r>
          </w:p>
        </w:tc>
        <w:tc>
          <w:tcPr>
            <w:tcW w:w="1016" w:type="pct"/>
            <w:shd w:val="clear" w:color="auto" w:fill="auto"/>
            <w:vAlign w:val="center"/>
          </w:tcPr>
          <w:p w:rsidR="003758AC" w:rsidRDefault="009F5FBF" w:rsidP="00BA1483">
            <w:pPr>
              <w:suppressAutoHyphens w:val="0"/>
              <w:spacing w:after="120"/>
              <w:rPr>
                <w:lang w:eastAsia="ru-RU"/>
              </w:rPr>
            </w:pPr>
            <w:r>
              <w:rPr>
                <w:rFonts w:cs="Calibri"/>
              </w:rPr>
              <w:t xml:space="preserve">Информирование субъектов малого и среднего предпринимательства </w:t>
            </w:r>
            <w:r w:rsidRPr="00686154">
              <w:rPr>
                <w:rFonts w:cs="Calibri"/>
              </w:rPr>
              <w:t>об имуществе, находящемся в муниципальной собственности и предлагаемом для предоставления субъектам малого и среднего предпринимательства</w:t>
            </w:r>
          </w:p>
        </w:tc>
        <w:tc>
          <w:tcPr>
            <w:tcW w:w="951" w:type="pct"/>
            <w:shd w:val="clear" w:color="auto" w:fill="auto"/>
          </w:tcPr>
          <w:p w:rsidR="003758AC" w:rsidRDefault="009F5FBF" w:rsidP="009F5FBF">
            <w:pPr>
              <w:spacing w:after="120"/>
            </w:pPr>
            <w:r w:rsidRPr="00052FBD">
              <w:rPr>
                <w:rFonts w:cs="Calibri"/>
              </w:rPr>
              <w:t>Создание возможности свободного доступа</w:t>
            </w:r>
            <w:r>
              <w:t xml:space="preserve"> </w:t>
            </w:r>
            <w:r>
              <w:rPr>
                <w:rFonts w:cs="Calibri"/>
              </w:rPr>
              <w:t>субъектов</w:t>
            </w:r>
            <w:r w:rsidRPr="00052FBD">
              <w:rPr>
                <w:rFonts w:cs="Calibri"/>
              </w:rPr>
              <w:t xml:space="preserve"> малого и среднего предпринимательства</w:t>
            </w:r>
            <w:r>
              <w:rPr>
                <w:rFonts w:cs="Calibri"/>
              </w:rPr>
              <w:t xml:space="preserve"> к информации</w:t>
            </w:r>
            <w:r>
              <w:t xml:space="preserve"> </w:t>
            </w:r>
            <w:r w:rsidRPr="00052FBD">
              <w:rPr>
                <w:rFonts w:cs="Calibri"/>
              </w:rPr>
              <w:t>об имуществе, находящемся в муниципальной собственности и предлагаемом для предоставления субъектам малого и среднего предпринимательства</w:t>
            </w:r>
          </w:p>
        </w:tc>
        <w:tc>
          <w:tcPr>
            <w:tcW w:w="1080" w:type="pct"/>
            <w:shd w:val="clear" w:color="auto" w:fill="auto"/>
          </w:tcPr>
          <w:p w:rsidR="003758AC" w:rsidRDefault="00877CB3" w:rsidP="00BA1483">
            <w:pPr>
              <w:spacing w:after="120"/>
              <w:jc w:val="center"/>
            </w:pPr>
            <w:r>
              <w:rPr>
                <w:rFonts w:cs="Calibri"/>
              </w:rPr>
              <w:t>С</w:t>
            </w:r>
            <w:r w:rsidRPr="004D21FE">
              <w:rPr>
                <w:rFonts w:cs="Calibri"/>
              </w:rPr>
              <w:t>оздание возможности свободного доступа неограниченного круга лиц к информации о приватизации</w:t>
            </w:r>
            <w:r>
              <w:rPr>
                <w:rFonts w:cs="Calibri"/>
              </w:rPr>
              <w:t xml:space="preserve"> муниципального имущества</w:t>
            </w:r>
          </w:p>
        </w:tc>
        <w:tc>
          <w:tcPr>
            <w:tcW w:w="772" w:type="pct"/>
            <w:shd w:val="clear" w:color="auto" w:fill="auto"/>
          </w:tcPr>
          <w:p w:rsidR="003758AC" w:rsidRDefault="009F5FBF" w:rsidP="00BA1483">
            <w:pPr>
              <w:spacing w:after="120"/>
              <w:jc w:val="center"/>
            </w:pPr>
            <w:r>
              <w:t>2022-2025годы</w:t>
            </w:r>
          </w:p>
        </w:tc>
        <w:tc>
          <w:tcPr>
            <w:tcW w:w="932" w:type="pct"/>
          </w:tcPr>
          <w:p w:rsidR="003758AC" w:rsidRDefault="003A7C24" w:rsidP="00BA1483">
            <w:pPr>
              <w:spacing w:after="120"/>
              <w:jc w:val="center"/>
            </w:pPr>
            <w:r>
              <w:t xml:space="preserve">Отдел экономики, ЖКХ, имущественных и земельных отношений  администрации Межевского муниципального округа  </w:t>
            </w:r>
          </w:p>
        </w:tc>
      </w:tr>
      <w:tr w:rsidR="003758AC" w:rsidTr="00AA4577">
        <w:tc>
          <w:tcPr>
            <w:tcW w:w="5000" w:type="pct"/>
            <w:gridSpan w:val="6"/>
          </w:tcPr>
          <w:p w:rsidR="00F7459F" w:rsidRPr="00F7459F" w:rsidRDefault="00F7459F" w:rsidP="00F7459F">
            <w:pPr>
              <w:pStyle w:val="a6"/>
              <w:spacing w:after="120"/>
            </w:pPr>
          </w:p>
          <w:p w:rsidR="003758AC" w:rsidRPr="00F7459F" w:rsidRDefault="003758AC" w:rsidP="00BA1483">
            <w:pPr>
              <w:pStyle w:val="a6"/>
              <w:numPr>
                <w:ilvl w:val="0"/>
                <w:numId w:val="4"/>
              </w:numPr>
              <w:spacing w:after="120"/>
              <w:jc w:val="center"/>
            </w:pPr>
            <w:r w:rsidRPr="0055212A">
              <w:rPr>
                <w:sz w:val="23"/>
                <w:szCs w:val="23"/>
              </w:rPr>
              <w:t>Мероприятия, направленные на стимулирование новых предпринимательских инициатив за счет проведения образовательных мероприятий, обеспечивающих возможности для поиска, отбора и обучения потенциальных предпринимателей</w:t>
            </w:r>
          </w:p>
          <w:p w:rsidR="00F7459F" w:rsidRDefault="00F7459F" w:rsidP="00F7459F">
            <w:pPr>
              <w:pStyle w:val="a6"/>
              <w:spacing w:after="120"/>
            </w:pPr>
          </w:p>
        </w:tc>
      </w:tr>
      <w:tr w:rsidR="003A7C24" w:rsidTr="00436FAA">
        <w:tc>
          <w:tcPr>
            <w:tcW w:w="249" w:type="pct"/>
          </w:tcPr>
          <w:p w:rsidR="003758AC" w:rsidRDefault="003758AC" w:rsidP="007E30CD">
            <w:pPr>
              <w:suppressAutoHyphens w:val="0"/>
              <w:spacing w:after="1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1016" w:type="pct"/>
            <w:shd w:val="clear" w:color="auto" w:fill="auto"/>
            <w:vAlign w:val="center"/>
          </w:tcPr>
          <w:p w:rsidR="003758AC" w:rsidRDefault="00E96C3E" w:rsidP="00BA1483">
            <w:pPr>
              <w:suppressAutoHyphens w:val="0"/>
              <w:spacing w:after="120"/>
              <w:rPr>
                <w:lang w:eastAsia="ru-RU"/>
              </w:rPr>
            </w:pPr>
            <w:r>
              <w:rPr>
                <w:lang w:eastAsia="ru-RU"/>
              </w:rPr>
              <w:t xml:space="preserve"> Привлечение</w:t>
            </w:r>
            <w:r w:rsidR="008E681F">
              <w:rPr>
                <w:lang w:eastAsia="ru-RU"/>
              </w:rPr>
              <w:t xml:space="preserve"> </w:t>
            </w:r>
            <w:r w:rsidR="00920057">
              <w:rPr>
                <w:lang w:eastAsia="ru-RU"/>
              </w:rPr>
              <w:t xml:space="preserve"> </w:t>
            </w:r>
            <w:r w:rsidR="00323B66">
              <w:rPr>
                <w:lang w:eastAsia="ru-RU"/>
              </w:rPr>
              <w:t xml:space="preserve">  </w:t>
            </w:r>
            <w:r w:rsidR="00920057">
              <w:rPr>
                <w:lang w:eastAsia="ru-RU"/>
              </w:rPr>
              <w:t>населения</w:t>
            </w:r>
            <w:r>
              <w:rPr>
                <w:lang w:eastAsia="ru-RU"/>
              </w:rPr>
              <w:t>, молодежи,</w:t>
            </w:r>
            <w:r w:rsidR="00FD1EB0">
              <w:rPr>
                <w:lang w:eastAsia="ru-RU"/>
              </w:rPr>
              <w:t xml:space="preserve"> индивидуальных предпринимателей, </w:t>
            </w:r>
            <w:r>
              <w:rPr>
                <w:lang w:eastAsia="ru-RU"/>
              </w:rPr>
              <w:t xml:space="preserve"> к образовательным мероприятиям по ведению бизнеса.</w:t>
            </w:r>
          </w:p>
          <w:p w:rsidR="009D714A" w:rsidRPr="001C51FD" w:rsidRDefault="009D714A" w:rsidP="00BA1483">
            <w:pPr>
              <w:suppressAutoHyphens w:val="0"/>
              <w:spacing w:after="120"/>
              <w:rPr>
                <w:lang w:eastAsia="ru-RU"/>
              </w:rPr>
            </w:pPr>
          </w:p>
        </w:tc>
        <w:tc>
          <w:tcPr>
            <w:tcW w:w="951" w:type="pct"/>
            <w:shd w:val="clear" w:color="auto" w:fill="auto"/>
          </w:tcPr>
          <w:p w:rsidR="00323B66" w:rsidRDefault="00B01538" w:rsidP="00323B66">
            <w:pPr>
              <w:spacing w:after="120"/>
              <w:rPr>
                <w:lang w:eastAsia="ru-RU"/>
              </w:rPr>
            </w:pPr>
            <w:r>
              <w:t>Организация и проведение совещаний, семинаров, круглых столов по вопросам развития малого и среднего предпринимательства</w:t>
            </w:r>
            <w:r w:rsidR="00323B66">
              <w:t xml:space="preserve"> для индивидуальных предпринимателей, а также  </w:t>
            </w:r>
            <w:r w:rsidR="00323B66">
              <w:rPr>
                <w:lang w:eastAsia="ru-RU"/>
              </w:rPr>
              <w:t xml:space="preserve">для лиц, вовлекаемых в предпринимательскую деятельность и  </w:t>
            </w:r>
            <w:proofErr w:type="spellStart"/>
            <w:r w:rsidR="00323B66">
              <w:rPr>
                <w:lang w:eastAsia="ru-RU"/>
              </w:rPr>
              <w:t>самозанятых</w:t>
            </w:r>
            <w:proofErr w:type="spellEnd"/>
            <w:r w:rsidR="00323B66">
              <w:rPr>
                <w:lang w:eastAsia="ru-RU"/>
              </w:rPr>
              <w:t xml:space="preserve"> граждан</w:t>
            </w:r>
            <w:r w:rsidR="008E681F">
              <w:rPr>
                <w:lang w:eastAsia="ru-RU"/>
              </w:rPr>
              <w:t>.</w:t>
            </w:r>
          </w:p>
          <w:p w:rsidR="008E681F" w:rsidRDefault="008E681F" w:rsidP="00323B66">
            <w:pPr>
              <w:spacing w:after="120"/>
            </w:pPr>
            <w:r>
              <w:t xml:space="preserve">Организация обучающих </w:t>
            </w:r>
            <w:r>
              <w:lastRenderedPageBreak/>
              <w:t>мастер-классов, открытых уроков для молодежи, начинающих предпринимателей.</w:t>
            </w:r>
          </w:p>
        </w:tc>
        <w:tc>
          <w:tcPr>
            <w:tcW w:w="1080" w:type="pct"/>
            <w:shd w:val="clear" w:color="auto" w:fill="auto"/>
          </w:tcPr>
          <w:p w:rsidR="00144449" w:rsidRDefault="00144449" w:rsidP="00144449">
            <w:pPr>
              <w:spacing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С</w:t>
            </w:r>
            <w:r w:rsidRPr="004D21FE">
              <w:rPr>
                <w:rFonts w:cs="Calibri"/>
              </w:rPr>
              <w:t>оздание возможности свободного д</w:t>
            </w:r>
            <w:r>
              <w:rPr>
                <w:rFonts w:cs="Calibri"/>
              </w:rPr>
              <w:t xml:space="preserve">оступа неограниченного круга лиц к проводимым мероприятиям. </w:t>
            </w:r>
          </w:p>
          <w:p w:rsidR="00144449" w:rsidRDefault="00144449" w:rsidP="00144449">
            <w:pPr>
              <w:spacing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t>Проведение не менее 1 мероприятия в квартал.</w:t>
            </w:r>
          </w:p>
          <w:p w:rsidR="003758AC" w:rsidRDefault="00270DBB" w:rsidP="00BA1483">
            <w:pPr>
              <w:spacing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t>.</w:t>
            </w:r>
          </w:p>
          <w:p w:rsidR="00270DBB" w:rsidRDefault="00270DBB" w:rsidP="00BA1483">
            <w:pPr>
              <w:spacing w:after="120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Прирост численности занятых, включая индивидуальных предпринимателей  в сфере малого и среднего предпринимательства на 2% </w:t>
            </w:r>
            <w:r>
              <w:rPr>
                <w:rFonts w:cs="Calibri"/>
              </w:rPr>
              <w:lastRenderedPageBreak/>
              <w:t>ежегодно</w:t>
            </w:r>
            <w:r w:rsidR="00144449">
              <w:rPr>
                <w:rFonts w:cs="Calibri"/>
              </w:rPr>
              <w:t xml:space="preserve">.  </w:t>
            </w:r>
          </w:p>
          <w:p w:rsidR="008E681F" w:rsidRDefault="008E681F" w:rsidP="00BA1483">
            <w:pPr>
              <w:spacing w:after="120"/>
              <w:jc w:val="center"/>
            </w:pPr>
          </w:p>
        </w:tc>
        <w:tc>
          <w:tcPr>
            <w:tcW w:w="772" w:type="pct"/>
            <w:shd w:val="clear" w:color="auto" w:fill="auto"/>
          </w:tcPr>
          <w:p w:rsidR="003758AC" w:rsidRDefault="00270DBB" w:rsidP="00BA1483">
            <w:pPr>
              <w:spacing w:after="120"/>
              <w:jc w:val="center"/>
            </w:pPr>
            <w:r>
              <w:lastRenderedPageBreak/>
              <w:t xml:space="preserve">2022-2025годы </w:t>
            </w:r>
          </w:p>
        </w:tc>
        <w:tc>
          <w:tcPr>
            <w:tcW w:w="932" w:type="pct"/>
          </w:tcPr>
          <w:p w:rsidR="003758AC" w:rsidRDefault="00270DBB" w:rsidP="00BA1483">
            <w:pPr>
              <w:spacing w:after="120"/>
              <w:jc w:val="center"/>
            </w:pPr>
            <w:r>
              <w:t>Отдел экономики, ЖКХ,</w:t>
            </w:r>
            <w:r w:rsidR="003A7C24">
              <w:t xml:space="preserve"> имущественных и земельных отношений  администрации Межевского муниципального округа </w:t>
            </w:r>
            <w:r>
              <w:t xml:space="preserve"> </w:t>
            </w:r>
          </w:p>
        </w:tc>
      </w:tr>
      <w:tr w:rsidR="003A7C24" w:rsidTr="003A7C24">
        <w:tc>
          <w:tcPr>
            <w:tcW w:w="249" w:type="pct"/>
          </w:tcPr>
          <w:p w:rsidR="003A7C24" w:rsidRDefault="007A1BF4" w:rsidP="00D54756">
            <w:pPr>
              <w:suppressAutoHyphens w:val="0"/>
              <w:spacing w:after="12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</w:t>
            </w:r>
            <w:r w:rsidR="003A7C24">
              <w:rPr>
                <w:lang w:eastAsia="ru-RU"/>
              </w:rPr>
              <w:t>.</w:t>
            </w:r>
          </w:p>
        </w:tc>
        <w:tc>
          <w:tcPr>
            <w:tcW w:w="1016" w:type="pct"/>
            <w:shd w:val="clear" w:color="auto" w:fill="auto"/>
            <w:vAlign w:val="center"/>
          </w:tcPr>
          <w:p w:rsidR="003A7C24" w:rsidRPr="001C51FD" w:rsidRDefault="008E681F" w:rsidP="00BA1483">
            <w:pPr>
              <w:suppressAutoHyphens w:val="0"/>
              <w:spacing w:after="120"/>
              <w:rPr>
                <w:lang w:eastAsia="ru-RU"/>
              </w:rPr>
            </w:pPr>
            <w:r>
              <w:rPr>
                <w:lang w:eastAsia="ru-RU"/>
              </w:rPr>
              <w:t xml:space="preserve">  Освещение результатов предпринимательской деятельности и создание образа предпринимателя в средствах массовой информации и на официальном сайте администрации Межевского муниципального округа </w:t>
            </w:r>
          </w:p>
        </w:tc>
        <w:tc>
          <w:tcPr>
            <w:tcW w:w="951" w:type="pct"/>
            <w:shd w:val="clear" w:color="auto" w:fill="auto"/>
            <w:vAlign w:val="center"/>
          </w:tcPr>
          <w:p w:rsidR="003A7C24" w:rsidRPr="001C51FD" w:rsidRDefault="003A7C24" w:rsidP="003A7C24">
            <w:pPr>
              <w:suppressAutoHyphens w:val="0"/>
              <w:spacing w:after="120"/>
              <w:rPr>
                <w:lang w:eastAsia="ru-RU"/>
              </w:rPr>
            </w:pPr>
            <w:r>
              <w:rPr>
                <w:lang w:eastAsia="ru-RU"/>
              </w:rPr>
              <w:t xml:space="preserve"> </w:t>
            </w:r>
            <w:r w:rsidR="008E681F">
              <w:rPr>
                <w:lang w:eastAsia="ru-RU"/>
              </w:rPr>
              <w:t>Популяризация предпринимательской деятельности</w:t>
            </w:r>
          </w:p>
        </w:tc>
        <w:tc>
          <w:tcPr>
            <w:tcW w:w="1080" w:type="pct"/>
            <w:shd w:val="clear" w:color="auto" w:fill="auto"/>
          </w:tcPr>
          <w:p w:rsidR="003A7C24" w:rsidRDefault="003A7C24" w:rsidP="00BA1483">
            <w:pPr>
              <w:spacing w:after="120"/>
              <w:jc w:val="center"/>
            </w:pPr>
            <w:r>
              <w:t>Освещение в средствах массо</w:t>
            </w:r>
            <w:r w:rsidR="00213822">
              <w:t>во</w:t>
            </w:r>
            <w:r>
              <w:t>й информации не менее  5 статей в год</w:t>
            </w:r>
          </w:p>
        </w:tc>
        <w:tc>
          <w:tcPr>
            <w:tcW w:w="772" w:type="pct"/>
            <w:shd w:val="clear" w:color="auto" w:fill="auto"/>
          </w:tcPr>
          <w:p w:rsidR="003A7C24" w:rsidRDefault="003A7C24" w:rsidP="00BA1483">
            <w:pPr>
              <w:spacing w:after="120"/>
              <w:jc w:val="center"/>
            </w:pPr>
            <w:r>
              <w:t>2022-2025годы</w:t>
            </w:r>
          </w:p>
        </w:tc>
        <w:tc>
          <w:tcPr>
            <w:tcW w:w="932" w:type="pct"/>
          </w:tcPr>
          <w:p w:rsidR="003A7C24" w:rsidRDefault="003A7C24" w:rsidP="003A7C24">
            <w:pPr>
              <w:spacing w:after="120"/>
              <w:jc w:val="center"/>
            </w:pPr>
            <w:r>
              <w:t xml:space="preserve">Отдел экономики, ЖКХ, имущественных и земельных отношений  администрации Межевского муниципального округа. Редакция газеты «Новая жизнь»  </w:t>
            </w:r>
          </w:p>
        </w:tc>
      </w:tr>
      <w:tr w:rsidR="003A7C24" w:rsidTr="003A7C24">
        <w:tc>
          <w:tcPr>
            <w:tcW w:w="249" w:type="pct"/>
          </w:tcPr>
          <w:p w:rsidR="003A7C24" w:rsidRDefault="007A1BF4" w:rsidP="00D54756">
            <w:pPr>
              <w:suppressAutoHyphens w:val="0"/>
              <w:spacing w:after="120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="009D714A">
              <w:rPr>
                <w:lang w:eastAsia="ru-RU"/>
              </w:rPr>
              <w:t>.</w:t>
            </w:r>
          </w:p>
        </w:tc>
        <w:tc>
          <w:tcPr>
            <w:tcW w:w="1016" w:type="pct"/>
            <w:shd w:val="clear" w:color="auto" w:fill="auto"/>
            <w:vAlign w:val="center"/>
          </w:tcPr>
          <w:p w:rsidR="003A7C24" w:rsidRDefault="003A7C24" w:rsidP="00BA1483">
            <w:pPr>
              <w:suppressAutoHyphens w:val="0"/>
              <w:spacing w:after="120"/>
              <w:rPr>
                <w:lang w:eastAsia="ru-RU"/>
              </w:rPr>
            </w:pPr>
            <w:r>
              <w:rPr>
                <w:lang w:eastAsia="ru-RU"/>
              </w:rPr>
              <w:t xml:space="preserve">Оказание консультационной, методической помощи для начинающих предпринимателей, </w:t>
            </w:r>
            <w:proofErr w:type="spellStart"/>
            <w:r>
              <w:rPr>
                <w:lang w:eastAsia="ru-RU"/>
              </w:rPr>
              <w:t>самозанятых</w:t>
            </w:r>
            <w:proofErr w:type="spellEnd"/>
            <w:r>
              <w:rPr>
                <w:lang w:eastAsia="ru-RU"/>
              </w:rPr>
              <w:t xml:space="preserve"> граждан</w:t>
            </w:r>
          </w:p>
        </w:tc>
        <w:tc>
          <w:tcPr>
            <w:tcW w:w="951" w:type="pct"/>
            <w:shd w:val="clear" w:color="auto" w:fill="auto"/>
            <w:vAlign w:val="center"/>
          </w:tcPr>
          <w:p w:rsidR="003A7C24" w:rsidRDefault="003A7C24" w:rsidP="003A7C24">
            <w:pPr>
              <w:suppressAutoHyphens w:val="0"/>
              <w:spacing w:after="120"/>
              <w:rPr>
                <w:lang w:eastAsia="ru-RU"/>
              </w:rPr>
            </w:pPr>
            <w:r>
              <w:rPr>
                <w:lang w:eastAsia="ru-RU"/>
              </w:rPr>
              <w:t>Предоставление бесплатной методической, консультационной помощи при разработке бизнес-планов и проектов</w:t>
            </w:r>
          </w:p>
        </w:tc>
        <w:tc>
          <w:tcPr>
            <w:tcW w:w="1080" w:type="pct"/>
            <w:shd w:val="clear" w:color="auto" w:fill="auto"/>
          </w:tcPr>
          <w:p w:rsidR="003A7C24" w:rsidRDefault="003A7C24" w:rsidP="00BA1483">
            <w:pPr>
              <w:spacing w:after="120"/>
              <w:jc w:val="center"/>
            </w:pPr>
            <w:r>
              <w:t xml:space="preserve">Увеличение числа </w:t>
            </w:r>
            <w:proofErr w:type="spellStart"/>
            <w:r>
              <w:t>самозанятых</w:t>
            </w:r>
            <w:proofErr w:type="spellEnd"/>
            <w:r>
              <w:t xml:space="preserve"> и начинающих п</w:t>
            </w:r>
            <w:r w:rsidR="00C95B45">
              <w:t>редпринимателей  ежегодно на 2,0</w:t>
            </w:r>
            <w:r>
              <w:t>%</w:t>
            </w:r>
          </w:p>
        </w:tc>
        <w:tc>
          <w:tcPr>
            <w:tcW w:w="772" w:type="pct"/>
            <w:shd w:val="clear" w:color="auto" w:fill="auto"/>
          </w:tcPr>
          <w:p w:rsidR="003A7C24" w:rsidRDefault="003A7C24" w:rsidP="00BA1483">
            <w:pPr>
              <w:spacing w:after="120"/>
              <w:jc w:val="center"/>
            </w:pPr>
            <w:r>
              <w:t xml:space="preserve">2022-2025годы </w:t>
            </w:r>
          </w:p>
        </w:tc>
        <w:tc>
          <w:tcPr>
            <w:tcW w:w="932" w:type="pct"/>
          </w:tcPr>
          <w:p w:rsidR="003A7C24" w:rsidRDefault="003A7C24" w:rsidP="00BA1483">
            <w:pPr>
              <w:spacing w:after="120"/>
              <w:jc w:val="center"/>
            </w:pPr>
            <w:r>
              <w:t>Отдел экономики, ЖКХ, имущественны</w:t>
            </w:r>
            <w:r w:rsidR="00E814D4">
              <w:t>х и земельных отношений админист</w:t>
            </w:r>
            <w:r>
              <w:t>рации муниципального округа</w:t>
            </w:r>
          </w:p>
        </w:tc>
      </w:tr>
    </w:tbl>
    <w:p w:rsidR="00531EE9" w:rsidRDefault="009242CD" w:rsidP="0055212A">
      <w:r>
        <w:t xml:space="preserve">                                                  ____________________________________________________________________</w:t>
      </w:r>
    </w:p>
    <w:p w:rsidR="002503A2" w:rsidRDefault="008602B6" w:rsidP="0055212A">
      <w:r>
        <w:t xml:space="preserve">                       </w:t>
      </w:r>
      <w:r w:rsidR="009242CD">
        <w:t xml:space="preserve">         </w:t>
      </w:r>
    </w:p>
    <w:sectPr w:rsidR="002503A2" w:rsidSect="0055212A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77665"/>
    <w:multiLevelType w:val="hybridMultilevel"/>
    <w:tmpl w:val="9668C22C"/>
    <w:lvl w:ilvl="0" w:tplc="B218E324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95F19"/>
    <w:multiLevelType w:val="hybridMultilevel"/>
    <w:tmpl w:val="E8C2D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C6398B"/>
    <w:multiLevelType w:val="hybridMultilevel"/>
    <w:tmpl w:val="A33836C2"/>
    <w:lvl w:ilvl="0" w:tplc="7ECCC7C6">
      <w:start w:val="1"/>
      <w:numFmt w:val="decimal"/>
      <w:lvlText w:val="%1.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165C96"/>
    <w:multiLevelType w:val="hybridMultilevel"/>
    <w:tmpl w:val="E8C2D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60F1F"/>
    <w:multiLevelType w:val="hybridMultilevel"/>
    <w:tmpl w:val="E8C2D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027CF"/>
    <w:multiLevelType w:val="hybridMultilevel"/>
    <w:tmpl w:val="E8C2D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BA06F6"/>
    <w:multiLevelType w:val="hybridMultilevel"/>
    <w:tmpl w:val="E8C2D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3D3B9E"/>
    <w:multiLevelType w:val="hybridMultilevel"/>
    <w:tmpl w:val="1ED8C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BE52F2"/>
    <w:multiLevelType w:val="hybridMultilevel"/>
    <w:tmpl w:val="F4EE0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6F7681"/>
    <w:multiLevelType w:val="hybridMultilevel"/>
    <w:tmpl w:val="01E4C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3B23DF"/>
    <w:multiLevelType w:val="hybridMultilevel"/>
    <w:tmpl w:val="C9346C8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DA561C"/>
    <w:multiLevelType w:val="hybridMultilevel"/>
    <w:tmpl w:val="51FCABE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9B74B1"/>
    <w:multiLevelType w:val="hybridMultilevel"/>
    <w:tmpl w:val="4C8AC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141BDA"/>
    <w:multiLevelType w:val="hybridMultilevel"/>
    <w:tmpl w:val="41C6D7C8"/>
    <w:lvl w:ilvl="0" w:tplc="20A6F81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85615B"/>
    <w:multiLevelType w:val="hybridMultilevel"/>
    <w:tmpl w:val="6CA674EC"/>
    <w:lvl w:ilvl="0" w:tplc="803E6B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AF45F0"/>
    <w:multiLevelType w:val="hybridMultilevel"/>
    <w:tmpl w:val="E8C2D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0434CC"/>
    <w:multiLevelType w:val="hybridMultilevel"/>
    <w:tmpl w:val="25129B8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"/>
  </w:num>
  <w:num w:numId="4">
    <w:abstractNumId w:val="2"/>
  </w:num>
  <w:num w:numId="5">
    <w:abstractNumId w:val="8"/>
  </w:num>
  <w:num w:numId="6">
    <w:abstractNumId w:val="9"/>
  </w:num>
  <w:num w:numId="7">
    <w:abstractNumId w:val="4"/>
  </w:num>
  <w:num w:numId="8">
    <w:abstractNumId w:val="5"/>
  </w:num>
  <w:num w:numId="9">
    <w:abstractNumId w:val="15"/>
  </w:num>
  <w:num w:numId="10">
    <w:abstractNumId w:val="6"/>
  </w:num>
  <w:num w:numId="11">
    <w:abstractNumId w:val="3"/>
  </w:num>
  <w:num w:numId="12">
    <w:abstractNumId w:val="7"/>
  </w:num>
  <w:num w:numId="13">
    <w:abstractNumId w:val="13"/>
  </w:num>
  <w:num w:numId="14">
    <w:abstractNumId w:val="11"/>
  </w:num>
  <w:num w:numId="15">
    <w:abstractNumId w:val="0"/>
  </w:num>
  <w:num w:numId="16">
    <w:abstractNumId w:val="16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31EE9"/>
    <w:rsid w:val="00037AD7"/>
    <w:rsid w:val="000635E3"/>
    <w:rsid w:val="00071254"/>
    <w:rsid w:val="00081413"/>
    <w:rsid w:val="00086EE7"/>
    <w:rsid w:val="000A2409"/>
    <w:rsid w:val="000F504A"/>
    <w:rsid w:val="001077BC"/>
    <w:rsid w:val="001214D0"/>
    <w:rsid w:val="00122F23"/>
    <w:rsid w:val="00144449"/>
    <w:rsid w:val="00185F08"/>
    <w:rsid w:val="00186432"/>
    <w:rsid w:val="00203320"/>
    <w:rsid w:val="00213822"/>
    <w:rsid w:val="002316D5"/>
    <w:rsid w:val="0024599B"/>
    <w:rsid w:val="002503A2"/>
    <w:rsid w:val="00256317"/>
    <w:rsid w:val="002628D7"/>
    <w:rsid w:val="00266E15"/>
    <w:rsid w:val="00270DBB"/>
    <w:rsid w:val="00281BD7"/>
    <w:rsid w:val="003074DC"/>
    <w:rsid w:val="003232BB"/>
    <w:rsid w:val="00323B66"/>
    <w:rsid w:val="003307FE"/>
    <w:rsid w:val="00333761"/>
    <w:rsid w:val="003532FE"/>
    <w:rsid w:val="003758AC"/>
    <w:rsid w:val="00384AEF"/>
    <w:rsid w:val="00392AA2"/>
    <w:rsid w:val="003A78CB"/>
    <w:rsid w:val="003A7C24"/>
    <w:rsid w:val="003D30FA"/>
    <w:rsid w:val="003D5842"/>
    <w:rsid w:val="003F0A2F"/>
    <w:rsid w:val="004049AA"/>
    <w:rsid w:val="00414F99"/>
    <w:rsid w:val="00427C0E"/>
    <w:rsid w:val="00436FAA"/>
    <w:rsid w:val="00451745"/>
    <w:rsid w:val="004575B0"/>
    <w:rsid w:val="004B4A0D"/>
    <w:rsid w:val="004E4438"/>
    <w:rsid w:val="004F0AC4"/>
    <w:rsid w:val="004F660D"/>
    <w:rsid w:val="00526664"/>
    <w:rsid w:val="00531EE9"/>
    <w:rsid w:val="005455B3"/>
    <w:rsid w:val="0055212A"/>
    <w:rsid w:val="0056436C"/>
    <w:rsid w:val="0057661C"/>
    <w:rsid w:val="005802C2"/>
    <w:rsid w:val="005C11D6"/>
    <w:rsid w:val="005F6F8F"/>
    <w:rsid w:val="00616A2E"/>
    <w:rsid w:val="006332CA"/>
    <w:rsid w:val="006451C9"/>
    <w:rsid w:val="0064672E"/>
    <w:rsid w:val="00654F0C"/>
    <w:rsid w:val="00655C6A"/>
    <w:rsid w:val="006C1AB8"/>
    <w:rsid w:val="0070499B"/>
    <w:rsid w:val="007236C3"/>
    <w:rsid w:val="007550AF"/>
    <w:rsid w:val="00762EEB"/>
    <w:rsid w:val="007949D7"/>
    <w:rsid w:val="007A1BF4"/>
    <w:rsid w:val="007A3168"/>
    <w:rsid w:val="007B5885"/>
    <w:rsid w:val="007E30CD"/>
    <w:rsid w:val="007E6452"/>
    <w:rsid w:val="00837F86"/>
    <w:rsid w:val="008466ED"/>
    <w:rsid w:val="0085611C"/>
    <w:rsid w:val="008602B6"/>
    <w:rsid w:val="00877CB3"/>
    <w:rsid w:val="00885E2A"/>
    <w:rsid w:val="0089493C"/>
    <w:rsid w:val="008D53FD"/>
    <w:rsid w:val="008E681F"/>
    <w:rsid w:val="0090499F"/>
    <w:rsid w:val="00907DFF"/>
    <w:rsid w:val="00920057"/>
    <w:rsid w:val="009202AB"/>
    <w:rsid w:val="009242CD"/>
    <w:rsid w:val="00926B58"/>
    <w:rsid w:val="00936468"/>
    <w:rsid w:val="009529BA"/>
    <w:rsid w:val="009959E5"/>
    <w:rsid w:val="00996815"/>
    <w:rsid w:val="009A0518"/>
    <w:rsid w:val="009C6474"/>
    <w:rsid w:val="009D714A"/>
    <w:rsid w:val="009F5FBF"/>
    <w:rsid w:val="00A00D5C"/>
    <w:rsid w:val="00A5562D"/>
    <w:rsid w:val="00A74663"/>
    <w:rsid w:val="00A75E47"/>
    <w:rsid w:val="00A760E1"/>
    <w:rsid w:val="00A91575"/>
    <w:rsid w:val="00AA4577"/>
    <w:rsid w:val="00AD6D87"/>
    <w:rsid w:val="00AD7036"/>
    <w:rsid w:val="00B01538"/>
    <w:rsid w:val="00B157E2"/>
    <w:rsid w:val="00B212CA"/>
    <w:rsid w:val="00B21955"/>
    <w:rsid w:val="00B32BBF"/>
    <w:rsid w:val="00B44727"/>
    <w:rsid w:val="00B91AE3"/>
    <w:rsid w:val="00BA1483"/>
    <w:rsid w:val="00BC56D3"/>
    <w:rsid w:val="00C74B59"/>
    <w:rsid w:val="00C95B45"/>
    <w:rsid w:val="00CC0D26"/>
    <w:rsid w:val="00CC25DB"/>
    <w:rsid w:val="00CD13AC"/>
    <w:rsid w:val="00CE33E9"/>
    <w:rsid w:val="00CF44CC"/>
    <w:rsid w:val="00CF6D2C"/>
    <w:rsid w:val="00D1199F"/>
    <w:rsid w:val="00D2766E"/>
    <w:rsid w:val="00D350A7"/>
    <w:rsid w:val="00D54756"/>
    <w:rsid w:val="00D62EC2"/>
    <w:rsid w:val="00D6604E"/>
    <w:rsid w:val="00DE261B"/>
    <w:rsid w:val="00E01CB3"/>
    <w:rsid w:val="00E075AC"/>
    <w:rsid w:val="00E21FBE"/>
    <w:rsid w:val="00E34B63"/>
    <w:rsid w:val="00E814D4"/>
    <w:rsid w:val="00E96C3E"/>
    <w:rsid w:val="00EB7641"/>
    <w:rsid w:val="00ED0ABE"/>
    <w:rsid w:val="00ED0F75"/>
    <w:rsid w:val="00F01477"/>
    <w:rsid w:val="00F635B8"/>
    <w:rsid w:val="00F7459F"/>
    <w:rsid w:val="00FA3811"/>
    <w:rsid w:val="00FA7D14"/>
    <w:rsid w:val="00FC1E29"/>
    <w:rsid w:val="00FD1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E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531EE9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  <w:style w:type="paragraph" w:styleId="a3">
    <w:name w:val="Balloon Text"/>
    <w:basedOn w:val="a"/>
    <w:link w:val="a4"/>
    <w:uiPriority w:val="99"/>
    <w:semiHidden/>
    <w:unhideWhenUsed/>
    <w:rsid w:val="00FC1E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1E29"/>
    <w:rPr>
      <w:rFonts w:ascii="Tahoma" w:eastAsia="Times New Roman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FC1E29"/>
    <w:rPr>
      <w:color w:val="808080"/>
    </w:rPr>
  </w:style>
  <w:style w:type="paragraph" w:customStyle="1" w:styleId="Default">
    <w:name w:val="Default"/>
    <w:rsid w:val="00CF44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link w:val="a7"/>
    <w:uiPriority w:val="99"/>
    <w:qFormat/>
    <w:rsid w:val="00427C0E"/>
    <w:pPr>
      <w:ind w:left="720"/>
      <w:contextualSpacing/>
    </w:pPr>
  </w:style>
  <w:style w:type="character" w:customStyle="1" w:styleId="a7">
    <w:name w:val="Абзац списка Знак"/>
    <w:link w:val="a6"/>
    <w:uiPriority w:val="99"/>
    <w:qFormat/>
    <w:locked/>
    <w:rsid w:val="003307FE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qFormat/>
    <w:locked/>
    <w:rsid w:val="00436FAA"/>
    <w:rPr>
      <w:rFonts w:ascii="Calibri" w:eastAsia="Times New Roman" w:hAnsi="Calibri" w:cs="Calibri"/>
      <w:szCs w:val="20"/>
      <w:lang w:eastAsia="zh-CN"/>
    </w:rPr>
  </w:style>
  <w:style w:type="character" w:customStyle="1" w:styleId="2">
    <w:name w:val="Основной текст (2)_"/>
    <w:basedOn w:val="a0"/>
    <w:link w:val="20"/>
    <w:uiPriority w:val="99"/>
    <w:locked/>
    <w:rsid w:val="007949D7"/>
    <w:rPr>
      <w:shd w:val="clear" w:color="auto" w:fill="FFFFFF"/>
    </w:rPr>
  </w:style>
  <w:style w:type="character" w:customStyle="1" w:styleId="210">
    <w:name w:val="Основной текст (2) + 10"/>
    <w:aliases w:val="5 pt"/>
    <w:basedOn w:val="2"/>
    <w:uiPriority w:val="99"/>
    <w:rsid w:val="007949D7"/>
    <w:rPr>
      <w:sz w:val="21"/>
      <w:szCs w:val="21"/>
    </w:rPr>
  </w:style>
  <w:style w:type="paragraph" w:customStyle="1" w:styleId="20">
    <w:name w:val="Основной текст (2)"/>
    <w:basedOn w:val="a"/>
    <w:link w:val="2"/>
    <w:uiPriority w:val="99"/>
    <w:rsid w:val="007949D7"/>
    <w:pPr>
      <w:widowControl w:val="0"/>
      <w:shd w:val="clear" w:color="auto" w:fill="FFFFFF"/>
      <w:suppressAutoHyphens w:val="0"/>
      <w:spacing w:line="278" w:lineRule="exact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2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47E6B6-0ED3-4B60-A9FB-B0C4573FE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14</Pages>
  <Words>3181</Words>
  <Characters>18138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saharovanl</dc:creator>
  <cp:lastModifiedBy>Приемная</cp:lastModifiedBy>
  <cp:revision>52</cp:revision>
  <cp:lastPrinted>2022-06-30T13:06:00Z</cp:lastPrinted>
  <dcterms:created xsi:type="dcterms:W3CDTF">2022-08-05T08:07:00Z</dcterms:created>
  <dcterms:modified xsi:type="dcterms:W3CDTF">2022-09-02T11:01:00Z</dcterms:modified>
</cp:coreProperties>
</file>